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584" w:rsidRDefault="007A1584" w:rsidP="007A1584">
      <w:pPr>
        <w:pStyle w:val="Nzev"/>
        <w:rPr>
          <w:rFonts w:asciiTheme="minorHAnsi" w:hAnsiTheme="minorHAnsi"/>
          <w:sz w:val="32"/>
          <w:szCs w:val="32"/>
        </w:rPr>
      </w:pPr>
      <w:r>
        <w:rPr>
          <w:rFonts w:asciiTheme="minorHAnsi" w:hAnsiTheme="minorHAnsi"/>
          <w:sz w:val="32"/>
          <w:szCs w:val="32"/>
        </w:rPr>
        <w:t>PÍSEMNÁ VÝZVA K PODÁNÍ NABÍDKY</w:t>
      </w:r>
    </w:p>
    <w:p w:rsidR="007A1584" w:rsidRDefault="007A1584" w:rsidP="007A1584">
      <w:pPr>
        <w:rPr>
          <w:rFonts w:asciiTheme="minorHAnsi" w:hAnsiTheme="minorHAnsi"/>
          <w:sz w:val="24"/>
        </w:rPr>
      </w:pPr>
    </w:p>
    <w:p w:rsidR="007A1584" w:rsidRDefault="007A1584" w:rsidP="007A1584">
      <w:pPr>
        <w:rPr>
          <w:rFonts w:asciiTheme="minorHAnsi" w:hAnsiTheme="minorHAnsi"/>
          <w:b/>
          <w:sz w:val="22"/>
          <w:szCs w:val="22"/>
        </w:rPr>
      </w:pPr>
      <w:r>
        <w:rPr>
          <w:rFonts w:asciiTheme="minorHAnsi" w:hAnsiTheme="minorHAnsi"/>
          <w:b/>
          <w:sz w:val="22"/>
          <w:szCs w:val="22"/>
        </w:rPr>
        <w:t>Zadavatel veřejné zakázky:</w:t>
      </w:r>
    </w:p>
    <w:p w:rsidR="007A1584" w:rsidRDefault="007A1584" w:rsidP="007A1584">
      <w:pPr>
        <w:rPr>
          <w:rFonts w:asciiTheme="minorHAnsi" w:hAnsiTheme="minorHAnsi"/>
          <w:b/>
          <w:sz w:val="22"/>
          <w:szCs w:val="22"/>
        </w:rPr>
      </w:pPr>
      <w:r>
        <w:rPr>
          <w:rFonts w:asciiTheme="minorHAnsi" w:hAnsiTheme="minorHAnsi"/>
          <w:sz w:val="22"/>
          <w:szCs w:val="22"/>
        </w:rPr>
        <w:t>Technické služby města Slavkov u Brna, příspěvková organizace,</w:t>
      </w:r>
    </w:p>
    <w:p w:rsidR="007A1584" w:rsidRDefault="007A1584" w:rsidP="007A1584">
      <w:pPr>
        <w:rPr>
          <w:rFonts w:asciiTheme="minorHAnsi" w:hAnsiTheme="minorHAnsi"/>
          <w:sz w:val="22"/>
          <w:szCs w:val="22"/>
        </w:rPr>
      </w:pPr>
      <w:r>
        <w:rPr>
          <w:rFonts w:asciiTheme="minorHAnsi" w:hAnsiTheme="minorHAnsi"/>
          <w:sz w:val="22"/>
          <w:szCs w:val="22"/>
        </w:rPr>
        <w:t xml:space="preserve">Československé armády 1676, </w:t>
      </w:r>
    </w:p>
    <w:p w:rsidR="007A1584" w:rsidRDefault="007A1584" w:rsidP="007A1584">
      <w:pPr>
        <w:rPr>
          <w:rFonts w:asciiTheme="minorHAnsi" w:hAnsiTheme="minorHAnsi"/>
          <w:sz w:val="22"/>
          <w:szCs w:val="22"/>
        </w:rPr>
      </w:pPr>
      <w:r>
        <w:rPr>
          <w:rFonts w:asciiTheme="minorHAnsi" w:hAnsiTheme="minorHAnsi"/>
          <w:sz w:val="22"/>
          <w:szCs w:val="22"/>
        </w:rPr>
        <w:t>684 01 Slavkov u Brna</w:t>
      </w:r>
    </w:p>
    <w:p w:rsidR="007A1584" w:rsidRDefault="007A1584" w:rsidP="007A1584">
      <w:pPr>
        <w:rPr>
          <w:rFonts w:asciiTheme="minorHAnsi" w:hAnsiTheme="minorHAnsi"/>
          <w:sz w:val="22"/>
          <w:szCs w:val="22"/>
        </w:rPr>
      </w:pPr>
      <w:r>
        <w:rPr>
          <w:rFonts w:asciiTheme="minorHAnsi" w:hAnsiTheme="minorHAnsi"/>
          <w:sz w:val="22"/>
          <w:szCs w:val="22"/>
        </w:rPr>
        <w:t>statutární zástupce: p. Petr Zvonek, ředitel</w:t>
      </w:r>
    </w:p>
    <w:p w:rsidR="007A1584" w:rsidRDefault="007A1584" w:rsidP="007A1584">
      <w:pPr>
        <w:rPr>
          <w:rFonts w:asciiTheme="minorHAnsi" w:hAnsiTheme="minorHAnsi"/>
          <w:sz w:val="22"/>
          <w:szCs w:val="22"/>
        </w:rPr>
      </w:pPr>
      <w:r>
        <w:rPr>
          <w:rFonts w:asciiTheme="minorHAnsi" w:hAnsiTheme="minorHAnsi"/>
          <w:sz w:val="22"/>
          <w:szCs w:val="22"/>
        </w:rPr>
        <w:t>IČ: 70 890 471</w:t>
      </w:r>
    </w:p>
    <w:p w:rsidR="007A1584" w:rsidRDefault="007A1584" w:rsidP="007A1584">
      <w:pPr>
        <w:rPr>
          <w:rFonts w:asciiTheme="minorHAnsi" w:hAnsiTheme="minorHAnsi"/>
          <w:b/>
          <w:sz w:val="22"/>
          <w:szCs w:val="22"/>
        </w:rPr>
      </w:pPr>
    </w:p>
    <w:p w:rsidR="007A1584" w:rsidRDefault="007A1584" w:rsidP="007A1584">
      <w:pPr>
        <w:rPr>
          <w:rFonts w:asciiTheme="minorHAnsi" w:hAnsiTheme="minorHAnsi"/>
          <w:b/>
        </w:rPr>
      </w:pPr>
      <w:r>
        <w:rPr>
          <w:rFonts w:asciiTheme="minorHAnsi" w:hAnsiTheme="minorHAnsi"/>
          <w:b/>
          <w:sz w:val="22"/>
          <w:szCs w:val="22"/>
        </w:rPr>
        <w:t>Název veřejné zakázky:</w:t>
      </w:r>
      <w:r>
        <w:rPr>
          <w:rFonts w:asciiTheme="minorHAnsi" w:hAnsiTheme="minorHAnsi"/>
          <w:b/>
        </w:rPr>
        <w:tab/>
      </w:r>
    </w:p>
    <w:p w:rsidR="007A1584" w:rsidRDefault="007A1584" w:rsidP="007A1584">
      <w:pPr>
        <w:pStyle w:val="Zkladntext"/>
        <w:jc w:val="center"/>
        <w:rPr>
          <w:rFonts w:asciiTheme="minorHAnsi" w:hAnsiTheme="minorHAnsi"/>
          <w:b/>
          <w:bCs/>
          <w:color w:val="000000"/>
          <w:sz w:val="28"/>
          <w:szCs w:val="28"/>
        </w:rPr>
      </w:pPr>
      <w:r>
        <w:rPr>
          <w:rFonts w:asciiTheme="minorHAnsi" w:hAnsiTheme="minorHAnsi"/>
          <w:b/>
          <w:bCs/>
          <w:color w:val="000000"/>
          <w:sz w:val="28"/>
          <w:szCs w:val="28"/>
        </w:rPr>
        <w:t>„ Nákup malotraktoru pro TSMS “</w:t>
      </w:r>
    </w:p>
    <w:p w:rsidR="007A1584" w:rsidRDefault="007A1584" w:rsidP="007A1584">
      <w:pPr>
        <w:pStyle w:val="Zkladntext"/>
        <w:jc w:val="center"/>
        <w:rPr>
          <w:rFonts w:asciiTheme="minorHAnsi" w:hAnsiTheme="minorHAnsi"/>
          <w:b/>
          <w:bCs/>
          <w:color w:val="000000"/>
          <w:sz w:val="28"/>
          <w:szCs w:val="28"/>
        </w:rPr>
      </w:pPr>
    </w:p>
    <w:p w:rsidR="007A1584" w:rsidRDefault="007A1584" w:rsidP="007A1584">
      <w:pPr>
        <w:pStyle w:val="Zkladntext"/>
        <w:rPr>
          <w:rFonts w:asciiTheme="minorHAnsi" w:hAnsiTheme="minorHAnsi"/>
          <w:sz w:val="22"/>
          <w:szCs w:val="22"/>
        </w:rPr>
      </w:pPr>
      <w:r>
        <w:rPr>
          <w:rFonts w:asciiTheme="minorHAnsi" w:hAnsiTheme="minorHAnsi"/>
          <w:sz w:val="22"/>
          <w:szCs w:val="22"/>
        </w:rPr>
        <w:t xml:space="preserve">Zadavatel na základě §31 zákona č. 134/2016 Sb. o zadávání veřejných zakázek, ve znění pozdějších předpisů (dále jen „zákon“) a směrnice města Slavkov u Brna o zadávání veřejných zakázek malého rozsahu, vás tímto vyzývá k podání nabídky na výše uvedenou veřejnou zakázku malého rozsahu dle směrnice 2. kategorie na dodávku stroje, s ohledem na § 31zákona se přitom nejedná o zadávací řízení podle tohoto zákona. </w:t>
      </w:r>
    </w:p>
    <w:p w:rsidR="007A1584" w:rsidRDefault="007A1584" w:rsidP="007A1584">
      <w:pPr>
        <w:rPr>
          <w:rFonts w:asciiTheme="minorHAnsi" w:hAnsiTheme="minorHAnsi"/>
          <w:sz w:val="22"/>
          <w:szCs w:val="22"/>
        </w:rPr>
      </w:pPr>
      <w:r>
        <w:rPr>
          <w:rFonts w:asciiTheme="minorHAnsi" w:hAnsiTheme="minorHAnsi"/>
          <w:sz w:val="22"/>
          <w:szCs w:val="22"/>
        </w:rPr>
        <w:t xml:space="preserve"> </w:t>
      </w:r>
    </w:p>
    <w:p w:rsidR="007A1584" w:rsidRDefault="007A1584" w:rsidP="007A1584">
      <w:pPr>
        <w:rPr>
          <w:rFonts w:asciiTheme="minorHAnsi" w:hAnsiTheme="minorHAnsi"/>
          <w:b/>
          <w:sz w:val="22"/>
          <w:szCs w:val="22"/>
        </w:rPr>
      </w:pPr>
      <w:r>
        <w:rPr>
          <w:rFonts w:asciiTheme="minorHAnsi" w:hAnsiTheme="minorHAnsi"/>
          <w:b/>
          <w:sz w:val="22"/>
          <w:szCs w:val="22"/>
        </w:rPr>
        <w:t>1. Informace o předmětu veřejné zakázky</w:t>
      </w:r>
    </w:p>
    <w:p w:rsidR="007A1584" w:rsidRDefault="007A1584" w:rsidP="007A1584">
      <w:pPr>
        <w:numPr>
          <w:ilvl w:val="1"/>
          <w:numId w:val="2"/>
        </w:numPr>
        <w:rPr>
          <w:rFonts w:asciiTheme="minorHAnsi" w:hAnsiTheme="minorHAnsi"/>
          <w:b/>
          <w:sz w:val="22"/>
          <w:szCs w:val="22"/>
        </w:rPr>
      </w:pPr>
      <w:r>
        <w:rPr>
          <w:rFonts w:asciiTheme="minorHAnsi" w:hAnsiTheme="minorHAnsi"/>
          <w:b/>
          <w:sz w:val="22"/>
          <w:szCs w:val="22"/>
        </w:rPr>
        <w:t xml:space="preserve">Název veřejné zakázky: </w:t>
      </w:r>
      <w:r>
        <w:rPr>
          <w:rFonts w:asciiTheme="minorHAnsi" w:hAnsiTheme="minorHAnsi"/>
          <w:sz w:val="22"/>
          <w:szCs w:val="22"/>
        </w:rPr>
        <w:t>Nákup malotraktoru pro TSMS</w:t>
      </w:r>
    </w:p>
    <w:p w:rsidR="007A1584" w:rsidRDefault="007A1584" w:rsidP="007A1584">
      <w:pPr>
        <w:jc w:val="both"/>
        <w:rPr>
          <w:rFonts w:asciiTheme="minorHAnsi" w:hAnsiTheme="minorHAnsi"/>
          <w:b/>
          <w:sz w:val="22"/>
          <w:szCs w:val="22"/>
        </w:rPr>
      </w:pPr>
      <w:r>
        <w:rPr>
          <w:rFonts w:asciiTheme="minorHAnsi" w:hAnsiTheme="minorHAnsi"/>
          <w:b/>
          <w:sz w:val="22"/>
          <w:szCs w:val="22"/>
        </w:rPr>
        <w:t>1.2 Stručný textový popis veřejné zakázky</w:t>
      </w:r>
    </w:p>
    <w:p w:rsidR="007A1584" w:rsidRDefault="007A1584" w:rsidP="007A1584">
      <w:pPr>
        <w:jc w:val="both"/>
        <w:rPr>
          <w:rFonts w:asciiTheme="minorHAnsi" w:hAnsiTheme="minorHAnsi" w:cstheme="minorHAnsi"/>
          <w:sz w:val="24"/>
          <w:szCs w:val="24"/>
        </w:rPr>
      </w:pPr>
      <w:r>
        <w:rPr>
          <w:rFonts w:asciiTheme="minorHAnsi" w:hAnsiTheme="minorHAnsi"/>
          <w:sz w:val="22"/>
          <w:szCs w:val="22"/>
        </w:rPr>
        <w:t xml:space="preserve">Plnění veřejné zakázky malého rozsahu spočívá v pořízení </w:t>
      </w:r>
      <w:r>
        <w:rPr>
          <w:rFonts w:asciiTheme="minorHAnsi" w:hAnsiTheme="minorHAnsi" w:cstheme="minorHAnsi"/>
          <w:sz w:val="24"/>
          <w:szCs w:val="24"/>
        </w:rPr>
        <w:t xml:space="preserve">Profesionálního malotraktoru za účelem rozšíření komunální techniky na údržbu města. </w:t>
      </w:r>
    </w:p>
    <w:p w:rsidR="007A1584" w:rsidRDefault="007A1584" w:rsidP="007A1584">
      <w:pPr>
        <w:pStyle w:val="Zkladntext"/>
        <w:ind w:left="770" w:hanging="770"/>
        <w:rPr>
          <w:rFonts w:asciiTheme="minorHAnsi" w:hAnsiTheme="minorHAnsi"/>
          <w:sz w:val="22"/>
          <w:szCs w:val="22"/>
        </w:rPr>
      </w:pPr>
      <w:r>
        <w:rPr>
          <w:rFonts w:asciiTheme="minorHAnsi" w:hAnsiTheme="minorHAnsi"/>
          <w:b/>
          <w:bCs/>
          <w:sz w:val="22"/>
          <w:szCs w:val="22"/>
        </w:rPr>
        <w:t>Rozsah:</w:t>
      </w:r>
      <w:r>
        <w:rPr>
          <w:rFonts w:asciiTheme="minorHAnsi" w:hAnsiTheme="minorHAnsi"/>
          <w:sz w:val="22"/>
          <w:szCs w:val="22"/>
        </w:rPr>
        <w:t xml:space="preserve"> dle poptávky specifikovaných parametrů stroje příloha </w:t>
      </w:r>
      <w:proofErr w:type="gramStart"/>
      <w:r>
        <w:rPr>
          <w:rFonts w:asciiTheme="minorHAnsi" w:hAnsiTheme="minorHAnsi"/>
          <w:sz w:val="22"/>
          <w:szCs w:val="22"/>
        </w:rPr>
        <w:t>č.1.</w:t>
      </w:r>
      <w:proofErr w:type="gramEnd"/>
      <w:r>
        <w:rPr>
          <w:rFonts w:asciiTheme="minorHAnsi" w:hAnsiTheme="minorHAnsi"/>
          <w:sz w:val="22"/>
          <w:szCs w:val="22"/>
        </w:rPr>
        <w:t xml:space="preserve"> </w:t>
      </w:r>
    </w:p>
    <w:p w:rsidR="007A1584" w:rsidRDefault="007A1584" w:rsidP="007A1584">
      <w:pPr>
        <w:pStyle w:val="Zkladntext"/>
        <w:ind w:left="770" w:hanging="770"/>
        <w:rPr>
          <w:rFonts w:asciiTheme="minorHAnsi" w:hAnsiTheme="minorHAnsi"/>
          <w:b/>
          <w:sz w:val="22"/>
          <w:szCs w:val="22"/>
        </w:rPr>
      </w:pPr>
      <w:r>
        <w:rPr>
          <w:rFonts w:asciiTheme="minorHAnsi" w:hAnsiTheme="minorHAnsi"/>
          <w:b/>
          <w:sz w:val="22"/>
          <w:szCs w:val="22"/>
        </w:rPr>
        <w:t>Doba a místo plnění/realizace</w:t>
      </w:r>
    </w:p>
    <w:p w:rsidR="007A1584" w:rsidRDefault="007A1584" w:rsidP="007A1584">
      <w:pPr>
        <w:pStyle w:val="Nadpis1"/>
        <w:numPr>
          <w:ilvl w:val="0"/>
          <w:numId w:val="0"/>
        </w:numPr>
        <w:tabs>
          <w:tab w:val="left" w:pos="708"/>
        </w:tabs>
        <w:ind w:left="432"/>
        <w:rPr>
          <w:rFonts w:asciiTheme="minorHAnsi" w:hAnsiTheme="minorHAnsi"/>
          <w:sz w:val="22"/>
          <w:szCs w:val="22"/>
        </w:rPr>
      </w:pPr>
      <w:r>
        <w:rPr>
          <w:rFonts w:asciiTheme="minorHAnsi" w:hAnsiTheme="minorHAnsi"/>
          <w:sz w:val="22"/>
          <w:szCs w:val="22"/>
        </w:rPr>
        <w:t xml:space="preserve">Doba plnění: </w:t>
      </w:r>
    </w:p>
    <w:p w:rsidR="007A1584" w:rsidRDefault="007A1584" w:rsidP="007A1584">
      <w:pPr>
        <w:ind w:left="708"/>
        <w:rPr>
          <w:rFonts w:asciiTheme="minorHAnsi" w:hAnsiTheme="minorHAnsi"/>
          <w:color w:val="000000"/>
          <w:sz w:val="22"/>
          <w:szCs w:val="22"/>
        </w:rPr>
      </w:pPr>
      <w:r>
        <w:rPr>
          <w:rFonts w:asciiTheme="minorHAnsi" w:hAnsiTheme="minorHAnsi"/>
          <w:b/>
          <w:color w:val="000000"/>
          <w:sz w:val="22"/>
          <w:szCs w:val="22"/>
        </w:rPr>
        <w:t>Začátek plnění:</w:t>
      </w:r>
      <w:r>
        <w:rPr>
          <w:rFonts w:asciiTheme="minorHAnsi" w:hAnsiTheme="minorHAnsi"/>
          <w:color w:val="000000"/>
          <w:sz w:val="22"/>
          <w:szCs w:val="22"/>
        </w:rPr>
        <w:t xml:space="preserve"> po uzavření kupní smlouvy na základě písemné výzvy objednatele, předpoklad ihned po podpisu kupní smlouvy a její účinnosti vložením do registru smluv</w:t>
      </w:r>
    </w:p>
    <w:p w:rsidR="007A1584" w:rsidRDefault="007A1584" w:rsidP="007A1584">
      <w:pPr>
        <w:ind w:left="708"/>
        <w:rPr>
          <w:rFonts w:asciiTheme="minorHAnsi" w:hAnsiTheme="minorHAnsi"/>
          <w:color w:val="000000"/>
          <w:sz w:val="22"/>
          <w:szCs w:val="22"/>
        </w:rPr>
      </w:pPr>
      <w:r>
        <w:rPr>
          <w:rFonts w:asciiTheme="minorHAnsi" w:hAnsiTheme="minorHAnsi"/>
          <w:b/>
          <w:color w:val="000000"/>
          <w:sz w:val="22"/>
          <w:szCs w:val="22"/>
        </w:rPr>
        <w:t>Konec plnění</w:t>
      </w:r>
      <w:r>
        <w:rPr>
          <w:rFonts w:asciiTheme="minorHAnsi" w:hAnsiTheme="minorHAnsi"/>
          <w:color w:val="000000"/>
          <w:sz w:val="22"/>
          <w:szCs w:val="22"/>
        </w:rPr>
        <w:t xml:space="preserve">: do </w:t>
      </w:r>
      <w:r>
        <w:rPr>
          <w:rFonts w:asciiTheme="minorHAnsi" w:hAnsiTheme="minorHAnsi"/>
          <w:b/>
          <w:color w:val="000000"/>
          <w:sz w:val="22"/>
          <w:szCs w:val="22"/>
        </w:rPr>
        <w:t>2 měsíců</w:t>
      </w:r>
      <w:r>
        <w:rPr>
          <w:rFonts w:asciiTheme="minorHAnsi" w:hAnsiTheme="minorHAnsi"/>
          <w:color w:val="000000"/>
          <w:sz w:val="22"/>
          <w:szCs w:val="22"/>
        </w:rPr>
        <w:t xml:space="preserve"> od účinnosti kupní smlouvy. </w:t>
      </w:r>
    </w:p>
    <w:p w:rsidR="007A1584" w:rsidRDefault="007A1584" w:rsidP="007A1584">
      <w:pPr>
        <w:ind w:left="426"/>
        <w:rPr>
          <w:rFonts w:asciiTheme="minorHAnsi" w:hAnsiTheme="minorHAnsi"/>
          <w:b/>
          <w:sz w:val="22"/>
          <w:szCs w:val="22"/>
        </w:rPr>
      </w:pPr>
      <w:r>
        <w:rPr>
          <w:rFonts w:asciiTheme="minorHAnsi" w:hAnsiTheme="minorHAnsi"/>
          <w:b/>
          <w:sz w:val="22"/>
          <w:szCs w:val="22"/>
        </w:rPr>
        <w:t>Místo plnění:</w:t>
      </w:r>
    </w:p>
    <w:p w:rsidR="007A1584" w:rsidRDefault="007A1584" w:rsidP="007A1584">
      <w:pPr>
        <w:ind w:firstLine="708"/>
        <w:jc w:val="both"/>
        <w:rPr>
          <w:rFonts w:asciiTheme="minorHAnsi" w:hAnsiTheme="minorHAnsi"/>
          <w:sz w:val="22"/>
          <w:szCs w:val="22"/>
        </w:rPr>
      </w:pPr>
      <w:r>
        <w:rPr>
          <w:rFonts w:asciiTheme="minorHAnsi" w:hAnsiTheme="minorHAnsi"/>
          <w:sz w:val="22"/>
          <w:szCs w:val="22"/>
        </w:rPr>
        <w:t>Město:</w:t>
      </w:r>
      <w:r>
        <w:rPr>
          <w:rFonts w:asciiTheme="minorHAnsi" w:hAnsiTheme="minorHAnsi"/>
          <w:sz w:val="22"/>
          <w:szCs w:val="22"/>
        </w:rPr>
        <w:tab/>
        <w:t>Slavkov u Brna, PSČ 684 01</w:t>
      </w:r>
    </w:p>
    <w:p w:rsidR="007A1584" w:rsidRDefault="007A1584" w:rsidP="007A1584">
      <w:pPr>
        <w:ind w:firstLine="708"/>
        <w:jc w:val="both"/>
        <w:rPr>
          <w:rFonts w:asciiTheme="minorHAnsi" w:hAnsiTheme="minorHAnsi"/>
          <w:sz w:val="22"/>
          <w:szCs w:val="22"/>
        </w:rPr>
      </w:pPr>
      <w:r>
        <w:rPr>
          <w:rFonts w:asciiTheme="minorHAnsi" w:hAnsiTheme="minorHAnsi"/>
          <w:sz w:val="22"/>
          <w:szCs w:val="22"/>
        </w:rPr>
        <w:t xml:space="preserve">Ulice:     Československé armády, </w:t>
      </w:r>
    </w:p>
    <w:p w:rsidR="007A1584" w:rsidRDefault="007A1584" w:rsidP="007A1584">
      <w:pPr>
        <w:ind w:firstLine="708"/>
        <w:jc w:val="both"/>
        <w:rPr>
          <w:rFonts w:asciiTheme="minorHAnsi" w:hAnsiTheme="minorHAnsi"/>
          <w:sz w:val="22"/>
          <w:szCs w:val="22"/>
        </w:rPr>
      </w:pPr>
      <w:proofErr w:type="spellStart"/>
      <w:proofErr w:type="gramStart"/>
      <w:r>
        <w:rPr>
          <w:rFonts w:asciiTheme="minorHAnsi" w:hAnsiTheme="minorHAnsi"/>
          <w:sz w:val="22"/>
          <w:szCs w:val="22"/>
        </w:rPr>
        <w:t>č.p</w:t>
      </w:r>
      <w:proofErr w:type="spellEnd"/>
      <w:r>
        <w:rPr>
          <w:rFonts w:asciiTheme="minorHAnsi" w:hAnsiTheme="minorHAnsi"/>
          <w:sz w:val="22"/>
          <w:szCs w:val="22"/>
        </w:rPr>
        <w:t>.</w:t>
      </w:r>
      <w:proofErr w:type="gramEnd"/>
      <w:r>
        <w:rPr>
          <w:rFonts w:asciiTheme="minorHAnsi" w:hAnsiTheme="minorHAnsi"/>
          <w:sz w:val="22"/>
          <w:szCs w:val="22"/>
        </w:rPr>
        <w:t>:</w:t>
      </w:r>
      <w:r>
        <w:rPr>
          <w:rFonts w:asciiTheme="minorHAnsi" w:hAnsiTheme="minorHAnsi"/>
          <w:sz w:val="22"/>
          <w:szCs w:val="22"/>
        </w:rPr>
        <w:tab/>
        <w:t>1676</w:t>
      </w:r>
    </w:p>
    <w:p w:rsidR="007A1584" w:rsidRDefault="007A1584" w:rsidP="007A1584">
      <w:pPr>
        <w:ind w:firstLine="708"/>
        <w:jc w:val="both"/>
        <w:rPr>
          <w:rFonts w:asciiTheme="minorHAnsi" w:hAnsiTheme="minorHAnsi"/>
          <w:sz w:val="22"/>
          <w:szCs w:val="22"/>
        </w:rPr>
      </w:pPr>
      <w:r>
        <w:rPr>
          <w:rFonts w:asciiTheme="minorHAnsi" w:hAnsiTheme="minorHAnsi"/>
          <w:sz w:val="22"/>
          <w:szCs w:val="22"/>
        </w:rPr>
        <w:t>Kraj:</w:t>
      </w:r>
      <w:r>
        <w:rPr>
          <w:rFonts w:asciiTheme="minorHAnsi" w:hAnsiTheme="minorHAnsi"/>
          <w:sz w:val="22"/>
          <w:szCs w:val="22"/>
        </w:rPr>
        <w:tab/>
        <w:t>Jihomoravský</w:t>
      </w:r>
    </w:p>
    <w:p w:rsidR="007A1584" w:rsidRDefault="007A1584" w:rsidP="007A1584">
      <w:pPr>
        <w:ind w:firstLine="708"/>
        <w:jc w:val="both"/>
        <w:rPr>
          <w:rFonts w:asciiTheme="minorHAnsi" w:hAnsiTheme="minorHAnsi"/>
          <w:sz w:val="22"/>
          <w:szCs w:val="22"/>
        </w:rPr>
      </w:pPr>
      <w:r>
        <w:rPr>
          <w:rFonts w:asciiTheme="minorHAnsi" w:hAnsiTheme="minorHAnsi"/>
          <w:sz w:val="22"/>
          <w:szCs w:val="22"/>
        </w:rPr>
        <w:t>Stát:</w:t>
      </w:r>
      <w:r>
        <w:rPr>
          <w:rFonts w:asciiTheme="minorHAnsi" w:hAnsiTheme="minorHAnsi"/>
          <w:sz w:val="22"/>
          <w:szCs w:val="22"/>
        </w:rPr>
        <w:tab/>
        <w:t>ČR</w:t>
      </w:r>
    </w:p>
    <w:p w:rsidR="007A1584" w:rsidRDefault="007A1584" w:rsidP="007A1584">
      <w:pPr>
        <w:ind w:firstLine="708"/>
        <w:jc w:val="both"/>
        <w:rPr>
          <w:rFonts w:asciiTheme="minorHAnsi" w:hAnsiTheme="minorHAnsi"/>
          <w:sz w:val="22"/>
          <w:szCs w:val="22"/>
        </w:rPr>
      </w:pPr>
    </w:p>
    <w:p w:rsidR="007A1584" w:rsidRDefault="007A1584" w:rsidP="007A1584">
      <w:pPr>
        <w:numPr>
          <w:ilvl w:val="0"/>
          <w:numId w:val="2"/>
        </w:numPr>
        <w:jc w:val="both"/>
        <w:rPr>
          <w:rFonts w:asciiTheme="minorHAnsi" w:hAnsiTheme="minorHAnsi"/>
          <w:b/>
          <w:sz w:val="22"/>
          <w:szCs w:val="22"/>
        </w:rPr>
      </w:pPr>
      <w:r>
        <w:rPr>
          <w:rFonts w:asciiTheme="minorHAnsi" w:hAnsiTheme="minorHAnsi"/>
          <w:b/>
          <w:sz w:val="22"/>
          <w:szCs w:val="22"/>
        </w:rPr>
        <w:t>Identifikační údaje o zadavateli</w:t>
      </w:r>
    </w:p>
    <w:p w:rsidR="007A1584" w:rsidRDefault="007A1584" w:rsidP="007A1584">
      <w:pPr>
        <w:rPr>
          <w:rFonts w:asciiTheme="minorHAnsi" w:hAnsiTheme="minorHAnsi"/>
          <w:sz w:val="22"/>
          <w:szCs w:val="22"/>
        </w:rPr>
      </w:pPr>
      <w:r>
        <w:rPr>
          <w:rFonts w:asciiTheme="minorHAnsi" w:hAnsiTheme="minorHAnsi"/>
          <w:b/>
          <w:sz w:val="22"/>
          <w:szCs w:val="22"/>
        </w:rPr>
        <w:t>Název:</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Technické služby města Slavkov u Brna, příspěvková organizace,</w:t>
      </w:r>
      <w:r>
        <w:rPr>
          <w:rFonts w:asciiTheme="minorHAnsi" w:hAnsiTheme="minorHAnsi"/>
          <w:sz w:val="22"/>
          <w:szCs w:val="22"/>
        </w:rPr>
        <w:tab/>
        <w:t xml:space="preserve"> </w:t>
      </w:r>
    </w:p>
    <w:p w:rsidR="007A1584" w:rsidRDefault="007A1584" w:rsidP="007A1584">
      <w:pPr>
        <w:jc w:val="both"/>
        <w:rPr>
          <w:rFonts w:asciiTheme="minorHAnsi" w:hAnsiTheme="minorHAnsi"/>
          <w:sz w:val="22"/>
          <w:szCs w:val="22"/>
        </w:rPr>
      </w:pPr>
      <w:r>
        <w:rPr>
          <w:rFonts w:asciiTheme="minorHAnsi" w:hAnsiTheme="minorHAnsi"/>
          <w:b/>
          <w:sz w:val="22"/>
          <w:szCs w:val="22"/>
        </w:rPr>
        <w:t>Sídlo:</w:t>
      </w:r>
      <w:r>
        <w:rPr>
          <w:rFonts w:asciiTheme="minorHAnsi" w:hAnsiTheme="minorHAnsi"/>
          <w:b/>
          <w:sz w:val="22"/>
          <w:szCs w:val="22"/>
        </w:rPr>
        <w:tab/>
      </w:r>
      <w:r>
        <w:rPr>
          <w:rFonts w:asciiTheme="minorHAnsi" w:hAnsiTheme="minorHAnsi"/>
          <w:sz w:val="22"/>
          <w:szCs w:val="22"/>
        </w:rPr>
        <w:t xml:space="preserve">město: </w:t>
      </w:r>
      <w:r>
        <w:rPr>
          <w:rFonts w:asciiTheme="minorHAnsi" w:hAnsiTheme="minorHAnsi"/>
          <w:sz w:val="22"/>
          <w:szCs w:val="22"/>
        </w:rPr>
        <w:tab/>
      </w:r>
      <w:r>
        <w:rPr>
          <w:rFonts w:asciiTheme="minorHAnsi" w:hAnsiTheme="minorHAnsi"/>
          <w:sz w:val="22"/>
          <w:szCs w:val="22"/>
        </w:rPr>
        <w:tab/>
        <w:t>Slavkov u Brna</w:t>
      </w:r>
    </w:p>
    <w:p w:rsidR="007A1584" w:rsidRDefault="007A1584" w:rsidP="007A1584">
      <w:pPr>
        <w:pStyle w:val="Zkladntext"/>
        <w:ind w:firstLine="708"/>
        <w:rPr>
          <w:rFonts w:asciiTheme="minorHAnsi" w:hAnsiTheme="minorHAnsi"/>
          <w:sz w:val="22"/>
          <w:szCs w:val="22"/>
        </w:rPr>
      </w:pPr>
      <w:r>
        <w:rPr>
          <w:rFonts w:asciiTheme="minorHAnsi" w:hAnsiTheme="minorHAnsi"/>
          <w:sz w:val="22"/>
          <w:szCs w:val="22"/>
        </w:rPr>
        <w:t>ulice:</w:t>
      </w:r>
      <w:r>
        <w:rPr>
          <w:rFonts w:asciiTheme="minorHAnsi" w:hAnsiTheme="minorHAnsi"/>
          <w:sz w:val="22"/>
          <w:szCs w:val="22"/>
        </w:rPr>
        <w:tab/>
      </w:r>
      <w:r>
        <w:rPr>
          <w:rFonts w:asciiTheme="minorHAnsi" w:hAnsiTheme="minorHAnsi"/>
          <w:sz w:val="22"/>
          <w:szCs w:val="22"/>
        </w:rPr>
        <w:tab/>
        <w:t>Československé armády</w:t>
      </w:r>
    </w:p>
    <w:p w:rsidR="007A1584" w:rsidRDefault="007A1584" w:rsidP="007A1584">
      <w:pPr>
        <w:pStyle w:val="Zkladntext"/>
        <w:ind w:firstLine="708"/>
        <w:rPr>
          <w:rFonts w:asciiTheme="minorHAnsi" w:hAnsiTheme="minorHAnsi"/>
          <w:sz w:val="22"/>
          <w:szCs w:val="22"/>
        </w:rPr>
      </w:pPr>
      <w:r>
        <w:rPr>
          <w:rFonts w:asciiTheme="minorHAnsi" w:hAnsiTheme="minorHAnsi"/>
          <w:sz w:val="22"/>
          <w:szCs w:val="22"/>
        </w:rPr>
        <w:t>stát:</w:t>
      </w:r>
      <w:r>
        <w:rPr>
          <w:rFonts w:asciiTheme="minorHAnsi" w:hAnsiTheme="minorHAnsi"/>
          <w:sz w:val="22"/>
          <w:szCs w:val="22"/>
        </w:rPr>
        <w:tab/>
      </w:r>
      <w:r>
        <w:rPr>
          <w:rFonts w:asciiTheme="minorHAnsi" w:hAnsiTheme="minorHAnsi"/>
          <w:sz w:val="22"/>
          <w:szCs w:val="22"/>
        </w:rPr>
        <w:tab/>
        <w:t>ČR</w:t>
      </w:r>
    </w:p>
    <w:p w:rsidR="007A1584" w:rsidRDefault="007A1584" w:rsidP="007A1584">
      <w:pPr>
        <w:pStyle w:val="Zkladntext"/>
        <w:ind w:firstLine="708"/>
        <w:rPr>
          <w:rFonts w:asciiTheme="minorHAnsi" w:hAnsiTheme="minorHAnsi"/>
          <w:sz w:val="22"/>
          <w:szCs w:val="22"/>
        </w:rPr>
      </w:pPr>
      <w:r>
        <w:rPr>
          <w:rFonts w:asciiTheme="minorHAnsi" w:hAnsiTheme="minorHAnsi"/>
          <w:sz w:val="22"/>
          <w:szCs w:val="22"/>
        </w:rPr>
        <w:t>číslo popisné:</w:t>
      </w:r>
      <w:r>
        <w:rPr>
          <w:rFonts w:asciiTheme="minorHAnsi" w:hAnsiTheme="minorHAnsi"/>
          <w:sz w:val="22"/>
          <w:szCs w:val="22"/>
        </w:rPr>
        <w:tab/>
        <w:t>1676</w:t>
      </w:r>
    </w:p>
    <w:p w:rsidR="007A1584" w:rsidRDefault="007A1584" w:rsidP="007A1584">
      <w:pPr>
        <w:pStyle w:val="Zkladntext"/>
        <w:ind w:firstLine="708"/>
        <w:rPr>
          <w:rFonts w:asciiTheme="minorHAnsi" w:hAnsiTheme="minorHAnsi"/>
          <w:sz w:val="22"/>
          <w:szCs w:val="22"/>
        </w:rPr>
      </w:pPr>
      <w:r>
        <w:rPr>
          <w:rFonts w:asciiTheme="minorHAnsi" w:hAnsiTheme="minorHAnsi"/>
          <w:sz w:val="22"/>
          <w:szCs w:val="22"/>
        </w:rPr>
        <w:t>PSČ:</w:t>
      </w:r>
      <w:r>
        <w:rPr>
          <w:rFonts w:asciiTheme="minorHAnsi" w:hAnsiTheme="minorHAnsi"/>
          <w:sz w:val="22"/>
          <w:szCs w:val="22"/>
        </w:rPr>
        <w:tab/>
      </w:r>
      <w:r>
        <w:rPr>
          <w:rFonts w:asciiTheme="minorHAnsi" w:hAnsiTheme="minorHAnsi"/>
          <w:sz w:val="22"/>
          <w:szCs w:val="22"/>
        </w:rPr>
        <w:tab/>
        <w:t>684 01</w:t>
      </w:r>
    </w:p>
    <w:p w:rsidR="007A1584" w:rsidRDefault="007A1584" w:rsidP="007A1584">
      <w:pPr>
        <w:ind w:left="708"/>
        <w:jc w:val="both"/>
        <w:rPr>
          <w:rFonts w:asciiTheme="minorHAnsi" w:hAnsiTheme="minorHAnsi"/>
          <w:sz w:val="22"/>
          <w:szCs w:val="22"/>
        </w:rPr>
      </w:pPr>
      <w:r>
        <w:rPr>
          <w:rFonts w:asciiTheme="minorHAnsi" w:hAnsiTheme="minorHAnsi"/>
          <w:sz w:val="22"/>
          <w:szCs w:val="22"/>
        </w:rPr>
        <w:t>IČ:</w:t>
      </w:r>
      <w:r>
        <w:rPr>
          <w:rFonts w:asciiTheme="minorHAnsi" w:hAnsiTheme="minorHAnsi"/>
          <w:sz w:val="22"/>
          <w:szCs w:val="22"/>
        </w:rPr>
        <w:tab/>
      </w:r>
      <w:r>
        <w:rPr>
          <w:rFonts w:asciiTheme="minorHAnsi" w:hAnsiTheme="minorHAnsi"/>
          <w:sz w:val="22"/>
          <w:szCs w:val="22"/>
        </w:rPr>
        <w:tab/>
        <w:t>70890471</w:t>
      </w:r>
    </w:p>
    <w:p w:rsidR="007A1584" w:rsidRDefault="007A1584" w:rsidP="007A1584">
      <w:pPr>
        <w:jc w:val="both"/>
        <w:rPr>
          <w:rFonts w:asciiTheme="minorHAnsi" w:hAnsiTheme="minorHAnsi"/>
          <w:sz w:val="22"/>
          <w:szCs w:val="22"/>
        </w:rPr>
      </w:pPr>
      <w:r>
        <w:rPr>
          <w:rFonts w:asciiTheme="minorHAnsi" w:hAnsiTheme="minorHAnsi"/>
          <w:b/>
          <w:sz w:val="22"/>
          <w:szCs w:val="22"/>
        </w:rPr>
        <w:t>Statutární zástupce:</w:t>
      </w:r>
      <w:r>
        <w:rPr>
          <w:rFonts w:asciiTheme="minorHAnsi" w:hAnsiTheme="minorHAnsi"/>
          <w:sz w:val="22"/>
          <w:szCs w:val="22"/>
        </w:rPr>
        <w:tab/>
        <w:t>p. Petr Zvonek, ředitel</w:t>
      </w:r>
    </w:p>
    <w:p w:rsidR="007A1584" w:rsidRDefault="007A1584" w:rsidP="007A1584">
      <w:pPr>
        <w:jc w:val="both"/>
        <w:rPr>
          <w:rFonts w:asciiTheme="minorHAnsi" w:hAnsiTheme="minorHAnsi"/>
          <w:sz w:val="22"/>
          <w:szCs w:val="22"/>
        </w:rPr>
      </w:pPr>
      <w:r>
        <w:rPr>
          <w:rFonts w:asciiTheme="minorHAnsi" w:hAnsiTheme="minorHAnsi"/>
          <w:b/>
          <w:sz w:val="22"/>
          <w:szCs w:val="22"/>
        </w:rPr>
        <w:t xml:space="preserve">Kontaktní </w:t>
      </w:r>
      <w:proofErr w:type="gramStart"/>
      <w:r>
        <w:rPr>
          <w:rFonts w:asciiTheme="minorHAnsi" w:hAnsiTheme="minorHAnsi"/>
          <w:b/>
          <w:sz w:val="22"/>
          <w:szCs w:val="22"/>
        </w:rPr>
        <w:t xml:space="preserve">osoba:           </w:t>
      </w:r>
      <w:r>
        <w:rPr>
          <w:rFonts w:asciiTheme="minorHAnsi" w:hAnsiTheme="minorHAnsi"/>
          <w:sz w:val="22"/>
          <w:szCs w:val="22"/>
        </w:rPr>
        <w:t>p.</w:t>
      </w:r>
      <w:proofErr w:type="gramEnd"/>
      <w:r>
        <w:rPr>
          <w:rFonts w:asciiTheme="minorHAnsi" w:hAnsiTheme="minorHAnsi"/>
          <w:sz w:val="22"/>
          <w:szCs w:val="22"/>
        </w:rPr>
        <w:t xml:space="preserve"> Petr Zvonek, ředitel</w:t>
      </w:r>
    </w:p>
    <w:p w:rsidR="007A1584" w:rsidRDefault="007A1584" w:rsidP="007A1584">
      <w:pPr>
        <w:jc w:val="both"/>
        <w:rPr>
          <w:rFonts w:asciiTheme="minorHAnsi" w:hAnsiTheme="minorHAnsi"/>
          <w:sz w:val="22"/>
          <w:szCs w:val="22"/>
        </w:rPr>
      </w:pPr>
      <w:r>
        <w:rPr>
          <w:rFonts w:asciiTheme="minorHAnsi" w:hAnsiTheme="minorHAnsi"/>
          <w:b/>
          <w:sz w:val="22"/>
          <w:szCs w:val="22"/>
        </w:rPr>
        <w:tab/>
      </w:r>
      <w:r>
        <w:rPr>
          <w:rFonts w:asciiTheme="minorHAnsi" w:hAnsiTheme="minorHAnsi"/>
          <w:sz w:val="22"/>
          <w:szCs w:val="22"/>
        </w:rPr>
        <w:t xml:space="preserve">Telefon: </w:t>
      </w:r>
      <w:r>
        <w:rPr>
          <w:rFonts w:asciiTheme="minorHAnsi" w:hAnsiTheme="minorHAnsi"/>
          <w:color w:val="000000"/>
          <w:sz w:val="22"/>
          <w:szCs w:val="22"/>
        </w:rPr>
        <w:t xml:space="preserve">            603 156 818</w:t>
      </w:r>
    </w:p>
    <w:p w:rsidR="007A1584" w:rsidRDefault="007A1584" w:rsidP="007A1584">
      <w:pPr>
        <w:jc w:val="both"/>
        <w:rPr>
          <w:rFonts w:asciiTheme="minorHAnsi" w:hAnsiTheme="minorHAnsi"/>
          <w:sz w:val="22"/>
          <w:szCs w:val="22"/>
        </w:rPr>
      </w:pPr>
      <w:r>
        <w:rPr>
          <w:rFonts w:asciiTheme="minorHAnsi" w:hAnsiTheme="minorHAnsi"/>
          <w:sz w:val="22"/>
          <w:szCs w:val="22"/>
        </w:rPr>
        <w:tab/>
        <w:t xml:space="preserve">E-mail:             </w:t>
      </w:r>
      <w:bookmarkStart w:id="0" w:name="_GoBack"/>
      <w:bookmarkEnd w:id="0"/>
      <w:r>
        <w:rPr>
          <w:rFonts w:asciiTheme="minorHAnsi" w:hAnsiTheme="minorHAnsi"/>
          <w:sz w:val="22"/>
          <w:szCs w:val="22"/>
        </w:rPr>
        <w:t xml:space="preserve">  </w:t>
      </w:r>
      <w:hyperlink r:id="rId5" w:history="1">
        <w:r>
          <w:rPr>
            <w:rStyle w:val="Hypertextovodkaz"/>
            <w:rFonts w:asciiTheme="minorHAnsi" w:hAnsiTheme="minorHAnsi"/>
            <w:sz w:val="22"/>
            <w:szCs w:val="22"/>
          </w:rPr>
          <w:t>reditel@tsslavkov.cz</w:t>
        </w:r>
      </w:hyperlink>
    </w:p>
    <w:p w:rsidR="007A1584" w:rsidRDefault="007A1584" w:rsidP="007A1584">
      <w:pPr>
        <w:jc w:val="both"/>
        <w:rPr>
          <w:rFonts w:asciiTheme="minorHAnsi" w:hAnsiTheme="minorHAnsi"/>
          <w:sz w:val="22"/>
          <w:szCs w:val="22"/>
        </w:rPr>
      </w:pPr>
    </w:p>
    <w:p w:rsidR="007A1584" w:rsidRDefault="007A1584" w:rsidP="007A1584">
      <w:pPr>
        <w:numPr>
          <w:ilvl w:val="0"/>
          <w:numId w:val="2"/>
        </w:numPr>
        <w:jc w:val="both"/>
        <w:rPr>
          <w:rFonts w:asciiTheme="minorHAnsi" w:hAnsiTheme="minorHAnsi"/>
          <w:b/>
          <w:sz w:val="22"/>
          <w:szCs w:val="22"/>
        </w:rPr>
      </w:pPr>
      <w:r>
        <w:rPr>
          <w:rFonts w:asciiTheme="minorHAnsi" w:hAnsiTheme="minorHAnsi"/>
          <w:b/>
          <w:sz w:val="22"/>
          <w:szCs w:val="22"/>
        </w:rPr>
        <w:t>Lhůta a místo pro podání nabídek</w:t>
      </w:r>
    </w:p>
    <w:p w:rsidR="007A1584" w:rsidRDefault="007A1584" w:rsidP="007A1584">
      <w:pPr>
        <w:jc w:val="both"/>
        <w:rPr>
          <w:rFonts w:asciiTheme="minorHAnsi" w:hAnsiTheme="minorHAnsi"/>
          <w:color w:val="000000"/>
          <w:sz w:val="22"/>
          <w:szCs w:val="22"/>
        </w:rPr>
      </w:pPr>
      <w:r>
        <w:rPr>
          <w:rFonts w:asciiTheme="minorHAnsi" w:hAnsiTheme="minorHAnsi"/>
          <w:b/>
          <w:color w:val="000000"/>
          <w:sz w:val="22"/>
          <w:szCs w:val="22"/>
        </w:rPr>
        <w:lastRenderedPageBreak/>
        <w:t>Datum:</w:t>
      </w:r>
      <w:r>
        <w:rPr>
          <w:rFonts w:asciiTheme="minorHAnsi" w:hAnsiTheme="minorHAnsi"/>
          <w:b/>
          <w:sz w:val="22"/>
          <w:szCs w:val="22"/>
        </w:rPr>
        <w:tab/>
      </w:r>
      <w:r>
        <w:rPr>
          <w:rFonts w:asciiTheme="minorHAnsi" w:hAnsiTheme="minorHAnsi"/>
          <w:sz w:val="22"/>
          <w:szCs w:val="22"/>
        </w:rPr>
        <w:t xml:space="preserve">do </w:t>
      </w:r>
      <w:proofErr w:type="gramStart"/>
      <w:r>
        <w:rPr>
          <w:rFonts w:asciiTheme="minorHAnsi" w:hAnsiTheme="minorHAnsi"/>
          <w:b/>
          <w:sz w:val="22"/>
          <w:szCs w:val="22"/>
        </w:rPr>
        <w:t>10.07.2024</w:t>
      </w:r>
      <w:proofErr w:type="gramEnd"/>
      <w:r>
        <w:rPr>
          <w:rFonts w:asciiTheme="minorHAnsi" w:hAnsiTheme="minorHAnsi"/>
          <w:b/>
          <w:sz w:val="22"/>
          <w:szCs w:val="22"/>
        </w:rPr>
        <w:t xml:space="preserve">  do 13:00 hodin</w:t>
      </w:r>
      <w:r>
        <w:rPr>
          <w:rFonts w:asciiTheme="minorHAnsi" w:hAnsiTheme="minorHAnsi"/>
          <w:sz w:val="22"/>
          <w:szCs w:val="22"/>
        </w:rPr>
        <w:t xml:space="preserve"> </w:t>
      </w:r>
    </w:p>
    <w:p w:rsidR="007A1584" w:rsidRDefault="007A1584" w:rsidP="007A1584">
      <w:pPr>
        <w:rPr>
          <w:rFonts w:asciiTheme="minorHAnsi" w:hAnsiTheme="minorHAnsi"/>
          <w:sz w:val="22"/>
          <w:szCs w:val="22"/>
        </w:rPr>
      </w:pPr>
      <w:r>
        <w:rPr>
          <w:rFonts w:asciiTheme="minorHAnsi" w:hAnsiTheme="minorHAnsi"/>
          <w:b/>
          <w:sz w:val="22"/>
          <w:szCs w:val="22"/>
        </w:rPr>
        <w:t>Místo:</w:t>
      </w:r>
      <w:r>
        <w:rPr>
          <w:rFonts w:asciiTheme="minorHAnsi" w:hAnsiTheme="minorHAnsi"/>
          <w:sz w:val="22"/>
          <w:szCs w:val="22"/>
        </w:rPr>
        <w:t xml:space="preserve"> </w:t>
      </w:r>
      <w:r>
        <w:rPr>
          <w:rFonts w:asciiTheme="minorHAnsi" w:hAnsiTheme="minorHAnsi"/>
          <w:sz w:val="22"/>
          <w:szCs w:val="22"/>
        </w:rPr>
        <w:tab/>
        <w:t xml:space="preserve">Technické služby města Slavkov u Brna, příspěvková organizace, Československé armády </w:t>
      </w:r>
      <w:proofErr w:type="gramStart"/>
      <w:r>
        <w:rPr>
          <w:rFonts w:asciiTheme="minorHAnsi" w:hAnsiTheme="minorHAnsi"/>
          <w:sz w:val="22"/>
          <w:szCs w:val="22"/>
        </w:rPr>
        <w:t>čp.1676</w:t>
      </w:r>
      <w:proofErr w:type="gramEnd"/>
      <w:r>
        <w:rPr>
          <w:rFonts w:asciiTheme="minorHAnsi" w:hAnsiTheme="minorHAnsi"/>
          <w:sz w:val="22"/>
          <w:szCs w:val="22"/>
        </w:rPr>
        <w:t>, 684 01 Slavkov u Brna</w:t>
      </w:r>
    </w:p>
    <w:p w:rsidR="007A1584" w:rsidRDefault="007A1584" w:rsidP="007A1584">
      <w:pPr>
        <w:jc w:val="both"/>
        <w:rPr>
          <w:rFonts w:asciiTheme="minorHAnsi" w:hAnsiTheme="minorHAnsi"/>
          <w:sz w:val="22"/>
          <w:szCs w:val="22"/>
        </w:rPr>
      </w:pPr>
    </w:p>
    <w:p w:rsidR="007A1584" w:rsidRDefault="007A1584" w:rsidP="007A1584">
      <w:pPr>
        <w:rPr>
          <w:rFonts w:asciiTheme="minorHAnsi" w:hAnsiTheme="minorHAnsi"/>
          <w:b/>
          <w:sz w:val="22"/>
          <w:szCs w:val="22"/>
        </w:rPr>
      </w:pPr>
    </w:p>
    <w:p w:rsidR="007A1584" w:rsidRDefault="007A1584" w:rsidP="007A1584">
      <w:pPr>
        <w:rPr>
          <w:rFonts w:asciiTheme="minorHAnsi" w:hAnsiTheme="minorHAnsi"/>
          <w:b/>
          <w:sz w:val="22"/>
          <w:szCs w:val="22"/>
        </w:rPr>
      </w:pPr>
    </w:p>
    <w:p w:rsidR="007A1584" w:rsidRDefault="007A1584" w:rsidP="007A1584">
      <w:pPr>
        <w:rPr>
          <w:rFonts w:asciiTheme="minorHAnsi" w:hAnsiTheme="minorHAnsi"/>
          <w:b/>
          <w:sz w:val="22"/>
          <w:szCs w:val="22"/>
        </w:rPr>
      </w:pPr>
      <w:r>
        <w:rPr>
          <w:rFonts w:asciiTheme="minorHAnsi" w:hAnsiTheme="minorHAnsi"/>
          <w:b/>
          <w:sz w:val="22"/>
          <w:szCs w:val="22"/>
        </w:rPr>
        <w:t>Jiné zpřesňující údaje:</w:t>
      </w:r>
      <w:r>
        <w:rPr>
          <w:rFonts w:asciiTheme="minorHAnsi" w:hAnsiTheme="minorHAnsi"/>
          <w:b/>
          <w:sz w:val="22"/>
          <w:szCs w:val="22"/>
        </w:rPr>
        <w:tab/>
      </w:r>
    </w:p>
    <w:p w:rsidR="007A1584" w:rsidRDefault="007A1584" w:rsidP="007A1584">
      <w:pPr>
        <w:pStyle w:val="Zkladntextodsazen"/>
        <w:ind w:left="825" w:firstLine="0"/>
        <w:jc w:val="both"/>
        <w:rPr>
          <w:rFonts w:asciiTheme="minorHAnsi" w:hAnsiTheme="minorHAnsi"/>
          <w:sz w:val="22"/>
          <w:szCs w:val="22"/>
        </w:rPr>
      </w:pPr>
      <w:r>
        <w:rPr>
          <w:rFonts w:asciiTheme="minorHAnsi" w:hAnsiTheme="minorHAnsi"/>
          <w:sz w:val="22"/>
          <w:szCs w:val="22"/>
        </w:rPr>
        <w:t>Nabídku může zájemce doručit po celou dobu lhůty pro podání nabídky vždy v pracovních dnech v pondělí až pátek od 7: 00 do 14:00 hodin. V poslední den lhůty budou nabídky přijímány do 13:00 hodin. Nabídky se podávají v listinné podobě v uzavřených obálkách označených následovně:</w:t>
      </w:r>
      <w:r>
        <w:rPr>
          <w:rFonts w:asciiTheme="minorHAnsi" w:hAnsiTheme="minorHAnsi"/>
        </w:rPr>
        <w:t xml:space="preserve"> </w:t>
      </w:r>
      <w:r>
        <w:rPr>
          <w:rFonts w:asciiTheme="minorHAnsi" w:hAnsiTheme="minorHAnsi"/>
          <w:b/>
          <w:sz w:val="22"/>
          <w:szCs w:val="22"/>
        </w:rPr>
        <w:t xml:space="preserve">„NEOTVÍRAT – VEŘEJNÁ ZAKÁZKA, Nákup malotraktoru pro TSMS“. </w:t>
      </w:r>
      <w:r>
        <w:rPr>
          <w:rFonts w:asciiTheme="minorHAnsi" w:hAnsiTheme="minorHAnsi"/>
          <w:sz w:val="22"/>
          <w:szCs w:val="22"/>
        </w:rPr>
        <w:t>Součástí nabídky bude podepsaný a doplněný návrh kupní smlouvy.</w:t>
      </w:r>
    </w:p>
    <w:p w:rsidR="007A1584" w:rsidRDefault="007A1584" w:rsidP="007A1584">
      <w:pPr>
        <w:pStyle w:val="Zkladntextodsazen"/>
        <w:ind w:left="825" w:firstLine="0"/>
        <w:jc w:val="both"/>
        <w:rPr>
          <w:rFonts w:asciiTheme="minorHAnsi" w:hAnsiTheme="minorHAnsi"/>
          <w:b/>
          <w:sz w:val="22"/>
          <w:szCs w:val="22"/>
        </w:rPr>
      </w:pPr>
      <w:r>
        <w:rPr>
          <w:rFonts w:asciiTheme="minorHAnsi" w:hAnsiTheme="minorHAnsi"/>
          <w:b/>
          <w:sz w:val="22"/>
          <w:szCs w:val="22"/>
        </w:rPr>
        <w:t>Elektronické podání nabídky:</w:t>
      </w:r>
      <w:r>
        <w:rPr>
          <w:rFonts w:asciiTheme="minorHAnsi" w:hAnsiTheme="minorHAnsi"/>
          <w:b/>
          <w:sz w:val="22"/>
          <w:szCs w:val="22"/>
        </w:rPr>
        <w:tab/>
        <w:t>Ne</w:t>
      </w:r>
    </w:p>
    <w:p w:rsidR="007A1584" w:rsidRDefault="007A1584" w:rsidP="007A1584">
      <w:pPr>
        <w:pStyle w:val="Zkladntextodsazen"/>
        <w:ind w:left="825" w:firstLine="0"/>
        <w:jc w:val="both"/>
        <w:rPr>
          <w:rFonts w:asciiTheme="minorHAnsi" w:hAnsiTheme="minorHAnsi"/>
          <w:b/>
          <w:sz w:val="22"/>
          <w:szCs w:val="22"/>
        </w:rPr>
      </w:pPr>
    </w:p>
    <w:p w:rsidR="007A1584" w:rsidRDefault="007A1584" w:rsidP="007A1584">
      <w:pPr>
        <w:numPr>
          <w:ilvl w:val="0"/>
          <w:numId w:val="3"/>
        </w:numPr>
        <w:rPr>
          <w:rFonts w:asciiTheme="minorHAnsi" w:hAnsiTheme="minorHAnsi"/>
          <w:b/>
          <w:sz w:val="22"/>
          <w:szCs w:val="22"/>
        </w:rPr>
      </w:pPr>
      <w:r>
        <w:rPr>
          <w:rFonts w:asciiTheme="minorHAnsi" w:hAnsiTheme="minorHAnsi"/>
          <w:b/>
          <w:sz w:val="22"/>
          <w:szCs w:val="22"/>
        </w:rPr>
        <w:t>Zadávací dokumentace</w:t>
      </w:r>
    </w:p>
    <w:p w:rsidR="007A1584" w:rsidRDefault="007A1584" w:rsidP="007A1584">
      <w:pPr>
        <w:numPr>
          <w:ilvl w:val="1"/>
          <w:numId w:val="4"/>
        </w:numPr>
        <w:jc w:val="both"/>
        <w:rPr>
          <w:rFonts w:asciiTheme="minorHAnsi" w:hAnsiTheme="minorHAnsi"/>
          <w:sz w:val="22"/>
          <w:szCs w:val="22"/>
        </w:rPr>
      </w:pPr>
      <w:r>
        <w:rPr>
          <w:rFonts w:asciiTheme="minorHAnsi" w:hAnsiTheme="minorHAnsi"/>
          <w:sz w:val="22"/>
          <w:szCs w:val="22"/>
        </w:rPr>
        <w:t xml:space="preserve">Zadavatel jako součást zadávací dokumentace předkládá obchodní podmínky – návrh kupní smlouvy. Obchodní podmínky pro veřejnou zakázku jsou stanoveny ve formě a struktuře obligatorního návrhu kupní smlouvy. Uchazeč do návrhu smlouvy doplní údaje nezbytné pro vznik návrhu smlouvy (zejména vlastní identifikaci, nabídkovou cenu, přiloží vyplněný dokument požadovaných parametrů </w:t>
      </w:r>
      <w:proofErr w:type="gramStart"/>
      <w:r>
        <w:rPr>
          <w:rFonts w:asciiTheme="minorHAnsi" w:hAnsiTheme="minorHAnsi"/>
          <w:sz w:val="22"/>
          <w:szCs w:val="22"/>
        </w:rPr>
        <w:t>stroje ( popř.</w:t>
      </w:r>
      <w:proofErr w:type="gramEnd"/>
      <w:r>
        <w:rPr>
          <w:rFonts w:asciiTheme="minorHAnsi" w:hAnsiTheme="minorHAnsi"/>
          <w:sz w:val="22"/>
          <w:szCs w:val="22"/>
        </w:rPr>
        <w:t xml:space="preserve"> doplní další údaje) a takto vyplněný předloží jako svůj návrh smlouvy.</w:t>
      </w:r>
    </w:p>
    <w:p w:rsidR="007A1584" w:rsidRDefault="007A1584" w:rsidP="007A1584">
      <w:pPr>
        <w:numPr>
          <w:ilvl w:val="1"/>
          <w:numId w:val="4"/>
        </w:numPr>
        <w:jc w:val="both"/>
        <w:rPr>
          <w:rFonts w:asciiTheme="minorHAnsi" w:hAnsiTheme="minorHAnsi"/>
          <w:i/>
          <w:sz w:val="22"/>
          <w:szCs w:val="22"/>
        </w:rPr>
      </w:pPr>
      <w:r>
        <w:rPr>
          <w:rFonts w:asciiTheme="minorHAnsi" w:hAnsiTheme="minorHAnsi"/>
          <w:sz w:val="22"/>
          <w:szCs w:val="22"/>
        </w:rPr>
        <w:t>Zadávací dokumentace bude poskytnuta v elektronické podobě na základě písemného požadavku na emailovou adresu:</w:t>
      </w:r>
      <w:r>
        <w:rPr>
          <w:rFonts w:asciiTheme="minorHAnsi" w:hAnsiTheme="minorHAnsi"/>
          <w:color w:val="000000"/>
          <w:sz w:val="22"/>
          <w:szCs w:val="22"/>
        </w:rPr>
        <w:t xml:space="preserve"> </w:t>
      </w:r>
      <w:hyperlink r:id="rId6" w:history="1">
        <w:r>
          <w:rPr>
            <w:rStyle w:val="Hypertextovodkaz"/>
            <w:rFonts w:asciiTheme="minorHAnsi" w:hAnsiTheme="minorHAnsi"/>
            <w:sz w:val="22"/>
            <w:szCs w:val="22"/>
          </w:rPr>
          <w:t>reditel@tsslavkov.cz</w:t>
        </w:r>
      </w:hyperlink>
      <w:r>
        <w:rPr>
          <w:rFonts w:asciiTheme="minorHAnsi" w:hAnsiTheme="minorHAnsi"/>
          <w:i/>
          <w:sz w:val="22"/>
          <w:szCs w:val="22"/>
        </w:rPr>
        <w:t>.</w:t>
      </w:r>
    </w:p>
    <w:p w:rsidR="007A1584" w:rsidRDefault="007A1584" w:rsidP="007A1584">
      <w:pPr>
        <w:numPr>
          <w:ilvl w:val="1"/>
          <w:numId w:val="4"/>
        </w:numPr>
        <w:jc w:val="both"/>
        <w:rPr>
          <w:rFonts w:asciiTheme="minorHAnsi" w:hAnsiTheme="minorHAnsi"/>
          <w:sz w:val="22"/>
          <w:szCs w:val="22"/>
        </w:rPr>
      </w:pPr>
      <w:r>
        <w:rPr>
          <w:rFonts w:asciiTheme="minorHAnsi" w:hAnsiTheme="minorHAnsi"/>
          <w:sz w:val="22"/>
          <w:szCs w:val="22"/>
        </w:rPr>
        <w:t xml:space="preserve">Za soulad položkových rozpočtů a výkazu výměr je odpovědný uchazeč (má se na mysli soulad jak v množství, tak v definované kvalitě). Povinností uchazeče při zpracování nabídky je dodržet strukturu, členění a obsahovou náplň poskytnutého zadávacího dokumentu. </w:t>
      </w:r>
    </w:p>
    <w:p w:rsidR="007A1584" w:rsidRDefault="007A1584" w:rsidP="007A1584">
      <w:pPr>
        <w:numPr>
          <w:ilvl w:val="1"/>
          <w:numId w:val="4"/>
        </w:numPr>
        <w:jc w:val="both"/>
        <w:rPr>
          <w:rFonts w:asciiTheme="minorHAnsi" w:hAnsiTheme="minorHAnsi"/>
          <w:sz w:val="22"/>
          <w:szCs w:val="22"/>
        </w:rPr>
      </w:pPr>
      <w:r>
        <w:rPr>
          <w:rFonts w:asciiTheme="minorHAnsi" w:hAnsiTheme="minorHAnsi"/>
          <w:sz w:val="22"/>
          <w:szCs w:val="22"/>
        </w:rPr>
        <w:t>Nabídka bude podána v českém jazyce.</w:t>
      </w:r>
    </w:p>
    <w:p w:rsidR="007A1584" w:rsidRDefault="007A1584" w:rsidP="007A1584">
      <w:pPr>
        <w:numPr>
          <w:ilvl w:val="1"/>
          <w:numId w:val="4"/>
        </w:numPr>
        <w:jc w:val="both"/>
        <w:rPr>
          <w:rFonts w:asciiTheme="minorHAnsi" w:hAnsiTheme="minorHAnsi"/>
          <w:sz w:val="22"/>
          <w:szCs w:val="22"/>
        </w:rPr>
      </w:pPr>
      <w:r>
        <w:rPr>
          <w:rFonts w:asciiTheme="minorHAnsi" w:hAnsiTheme="minorHAnsi"/>
          <w:sz w:val="22"/>
          <w:szCs w:val="22"/>
        </w:rPr>
        <w:t>Dodatečné informace budou poskytnuty na základě písemného požadavku na emailovou adresu:</w:t>
      </w:r>
      <w:r>
        <w:rPr>
          <w:rFonts w:asciiTheme="minorHAnsi" w:hAnsiTheme="minorHAnsi"/>
          <w:color w:val="000000"/>
          <w:sz w:val="22"/>
          <w:szCs w:val="22"/>
        </w:rPr>
        <w:t xml:space="preserve"> </w:t>
      </w:r>
      <w:hyperlink r:id="rId7" w:history="1">
        <w:r>
          <w:rPr>
            <w:rStyle w:val="Hypertextovodkaz"/>
            <w:rFonts w:asciiTheme="minorHAnsi" w:hAnsiTheme="minorHAnsi"/>
            <w:sz w:val="22"/>
            <w:szCs w:val="22"/>
          </w:rPr>
          <w:t>reditel@tsslavkov.cz</w:t>
        </w:r>
      </w:hyperlink>
      <w:r>
        <w:rPr>
          <w:rFonts w:asciiTheme="minorHAnsi" w:hAnsiTheme="minorHAnsi"/>
          <w:i/>
          <w:sz w:val="22"/>
          <w:szCs w:val="22"/>
        </w:rPr>
        <w:t xml:space="preserve">. </w:t>
      </w:r>
      <w:r>
        <w:rPr>
          <w:rFonts w:asciiTheme="minorHAnsi" w:hAnsiTheme="minorHAnsi"/>
          <w:sz w:val="22"/>
          <w:szCs w:val="22"/>
        </w:rPr>
        <w:t>Poslední možný termín pro podání dotazů je 4 dny před termínem pro podání nabídky. Poslední termín pro zaslání odpovědi 2 dny před termínem pro odevzdání nabídek. Před podáním nabídky je nutné si u zadavatele ověřit, zda byly v rámci zakázky vypořádány dodatečné informace, aby je uchazeč mohl do nabídky zapracovat.</w:t>
      </w:r>
      <w:r>
        <w:rPr>
          <w:rFonts w:asciiTheme="minorHAnsi" w:hAnsiTheme="minorHAnsi"/>
          <w:i/>
          <w:sz w:val="22"/>
          <w:szCs w:val="22"/>
        </w:rPr>
        <w:t xml:space="preserve"> </w:t>
      </w:r>
    </w:p>
    <w:p w:rsidR="007A1584" w:rsidRDefault="007A1584" w:rsidP="007A1584">
      <w:pPr>
        <w:ind w:left="360"/>
        <w:rPr>
          <w:rFonts w:asciiTheme="minorHAnsi" w:hAnsiTheme="minorHAnsi"/>
          <w:b/>
          <w:sz w:val="22"/>
          <w:szCs w:val="22"/>
        </w:rPr>
      </w:pPr>
    </w:p>
    <w:p w:rsidR="007A1584" w:rsidRDefault="007A1584" w:rsidP="007A1584">
      <w:pPr>
        <w:numPr>
          <w:ilvl w:val="0"/>
          <w:numId w:val="4"/>
        </w:numPr>
        <w:rPr>
          <w:rFonts w:asciiTheme="minorHAnsi" w:hAnsiTheme="minorHAnsi"/>
          <w:b/>
          <w:sz w:val="22"/>
          <w:szCs w:val="22"/>
        </w:rPr>
      </w:pPr>
      <w:r>
        <w:rPr>
          <w:rFonts w:asciiTheme="minorHAnsi" w:hAnsiTheme="minorHAnsi"/>
          <w:b/>
          <w:sz w:val="22"/>
          <w:szCs w:val="22"/>
        </w:rPr>
        <w:t>Požadavky na prokázání kvalifikačních předpokladů a doklady k jejich prokázání:</w:t>
      </w:r>
    </w:p>
    <w:p w:rsidR="007A1584" w:rsidRDefault="007A1584" w:rsidP="007A1584">
      <w:pPr>
        <w:ind w:left="426"/>
        <w:rPr>
          <w:rFonts w:asciiTheme="minorHAnsi" w:hAnsiTheme="minorHAnsi"/>
          <w:sz w:val="22"/>
          <w:szCs w:val="22"/>
        </w:rPr>
      </w:pPr>
      <w:r>
        <w:rPr>
          <w:rFonts w:asciiTheme="minorHAnsi" w:hAnsiTheme="minorHAnsi"/>
          <w:sz w:val="22"/>
          <w:szCs w:val="22"/>
        </w:rPr>
        <w:t>Obdobně dle zákona prokáže zájemce splnění kvalifikačních předpokladů, jestliže doloží:</w:t>
      </w:r>
    </w:p>
    <w:p w:rsidR="007A1584" w:rsidRDefault="007A1584" w:rsidP="007A1584">
      <w:pPr>
        <w:pStyle w:val="Zkladntext31"/>
        <w:numPr>
          <w:ilvl w:val="0"/>
          <w:numId w:val="5"/>
        </w:numPr>
        <w:ind w:left="709" w:hanging="283"/>
        <w:rPr>
          <w:rFonts w:asciiTheme="minorHAnsi" w:hAnsiTheme="minorHAnsi"/>
          <w:sz w:val="22"/>
          <w:szCs w:val="22"/>
          <w:u w:val="none"/>
        </w:rPr>
      </w:pPr>
      <w:r>
        <w:rPr>
          <w:rFonts w:asciiTheme="minorHAnsi" w:hAnsiTheme="minorHAnsi"/>
          <w:sz w:val="22"/>
          <w:szCs w:val="22"/>
          <w:u w:val="none"/>
        </w:rPr>
        <w:t xml:space="preserve">výpis z obchodního nebo živnostenského rejstříku pro činnost/ti odpovídající předmětu zakázky (prostou kopii výpisu), </w:t>
      </w:r>
    </w:p>
    <w:p w:rsidR="007A1584" w:rsidRDefault="007A1584" w:rsidP="007A1584">
      <w:pPr>
        <w:pStyle w:val="Zkladntext31"/>
        <w:numPr>
          <w:ilvl w:val="0"/>
          <w:numId w:val="5"/>
        </w:numPr>
        <w:ind w:left="709" w:hanging="283"/>
        <w:rPr>
          <w:rFonts w:asciiTheme="minorHAnsi" w:hAnsiTheme="minorHAnsi"/>
          <w:color w:val="000000"/>
          <w:sz w:val="22"/>
          <w:szCs w:val="22"/>
          <w:u w:val="none"/>
        </w:rPr>
      </w:pPr>
      <w:r>
        <w:rPr>
          <w:rFonts w:asciiTheme="minorHAnsi" w:hAnsiTheme="minorHAnsi"/>
          <w:color w:val="000000"/>
          <w:sz w:val="22"/>
          <w:szCs w:val="22"/>
          <w:u w:val="none"/>
        </w:rPr>
        <w:t xml:space="preserve">Nabídka bude tedy sestavena v členění: </w:t>
      </w:r>
    </w:p>
    <w:p w:rsidR="007A1584" w:rsidRDefault="007A1584" w:rsidP="007A1584">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Identifikace uchazeče</w:t>
      </w:r>
    </w:p>
    <w:p w:rsidR="007A1584" w:rsidRDefault="007A1584" w:rsidP="007A1584">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Obsah nabídky</w:t>
      </w:r>
    </w:p>
    <w:p w:rsidR="007A1584" w:rsidRDefault="007A1584" w:rsidP="007A1584">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Krycí list nabídky</w:t>
      </w:r>
    </w:p>
    <w:p w:rsidR="007A1584" w:rsidRDefault="007A1584" w:rsidP="007A1584">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Technický popis nabízeného zboží – specifikace stroje</w:t>
      </w:r>
    </w:p>
    <w:p w:rsidR="007A1584" w:rsidRDefault="007A1584" w:rsidP="007A1584">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Technické listy od výrobce nabízeného stroje</w:t>
      </w:r>
    </w:p>
    <w:p w:rsidR="007A1584" w:rsidRDefault="007A1584" w:rsidP="007A1584">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Doklady prokazující kvalifikaci</w:t>
      </w:r>
    </w:p>
    <w:p w:rsidR="007A1584" w:rsidRDefault="007A1584" w:rsidP="007A1584">
      <w:pPr>
        <w:pStyle w:val="Zkladntext31"/>
        <w:numPr>
          <w:ilvl w:val="0"/>
          <w:numId w:val="6"/>
        </w:numPr>
        <w:ind w:hanging="11"/>
        <w:rPr>
          <w:rFonts w:asciiTheme="minorHAnsi" w:hAnsiTheme="minorHAnsi"/>
          <w:color w:val="000000"/>
          <w:sz w:val="22"/>
          <w:szCs w:val="22"/>
          <w:u w:val="none"/>
        </w:rPr>
      </w:pPr>
      <w:r>
        <w:rPr>
          <w:rFonts w:asciiTheme="minorHAnsi" w:hAnsiTheme="minorHAnsi"/>
          <w:color w:val="000000"/>
          <w:sz w:val="22"/>
          <w:szCs w:val="22"/>
          <w:u w:val="none"/>
        </w:rPr>
        <w:t>Návrh kupní smlouvy s technickou přílohou</w:t>
      </w:r>
    </w:p>
    <w:p w:rsidR="007A1584" w:rsidRDefault="007A1584" w:rsidP="007A1584">
      <w:pPr>
        <w:pStyle w:val="Zkladntext31"/>
        <w:ind w:left="709"/>
        <w:rPr>
          <w:rFonts w:asciiTheme="minorHAnsi" w:hAnsiTheme="minorHAnsi"/>
          <w:color w:val="000000"/>
          <w:sz w:val="22"/>
          <w:szCs w:val="22"/>
          <w:u w:val="none"/>
        </w:rPr>
      </w:pPr>
    </w:p>
    <w:p w:rsidR="007A1584" w:rsidRDefault="007A1584" w:rsidP="007A1584">
      <w:pPr>
        <w:numPr>
          <w:ilvl w:val="0"/>
          <w:numId w:val="7"/>
        </w:numPr>
        <w:rPr>
          <w:rFonts w:asciiTheme="minorHAnsi" w:hAnsiTheme="minorHAnsi"/>
          <w:b/>
          <w:sz w:val="22"/>
          <w:szCs w:val="22"/>
        </w:rPr>
      </w:pPr>
      <w:r>
        <w:rPr>
          <w:rFonts w:asciiTheme="minorHAnsi" w:hAnsiTheme="minorHAnsi"/>
          <w:b/>
          <w:sz w:val="22"/>
          <w:szCs w:val="22"/>
        </w:rPr>
        <w:t>Údaje o hodnotících kritériích</w:t>
      </w:r>
    </w:p>
    <w:p w:rsidR="007A1584" w:rsidRDefault="007A1584" w:rsidP="007A1584">
      <w:pPr>
        <w:ind w:firstLine="360"/>
        <w:rPr>
          <w:rFonts w:asciiTheme="minorHAnsi" w:hAnsiTheme="minorHAnsi"/>
          <w:color w:val="000000"/>
          <w:sz w:val="22"/>
          <w:szCs w:val="22"/>
        </w:rPr>
      </w:pPr>
      <w:r>
        <w:rPr>
          <w:rFonts w:asciiTheme="minorHAnsi" w:hAnsiTheme="minorHAnsi"/>
          <w:color w:val="000000"/>
          <w:sz w:val="22"/>
          <w:szCs w:val="22"/>
        </w:rPr>
        <w:t>Hodnocení nabídek bude prováděno dle nejnižší nabídkové ceny včetně DPH.</w:t>
      </w:r>
    </w:p>
    <w:p w:rsidR="007A1584" w:rsidRDefault="007A1584" w:rsidP="007A1584">
      <w:pPr>
        <w:ind w:left="708"/>
        <w:rPr>
          <w:rFonts w:asciiTheme="minorHAnsi" w:hAnsiTheme="minorHAnsi"/>
          <w:sz w:val="22"/>
          <w:szCs w:val="22"/>
        </w:rPr>
      </w:pPr>
    </w:p>
    <w:p w:rsidR="007A1584" w:rsidRDefault="007A1584" w:rsidP="007A1584">
      <w:pPr>
        <w:numPr>
          <w:ilvl w:val="0"/>
          <w:numId w:val="7"/>
        </w:numPr>
        <w:rPr>
          <w:rFonts w:asciiTheme="minorHAnsi" w:hAnsiTheme="minorHAnsi"/>
          <w:b/>
          <w:sz w:val="22"/>
          <w:szCs w:val="22"/>
        </w:rPr>
      </w:pPr>
      <w:r>
        <w:rPr>
          <w:rFonts w:asciiTheme="minorHAnsi" w:hAnsiTheme="minorHAnsi"/>
          <w:b/>
          <w:sz w:val="22"/>
          <w:szCs w:val="22"/>
        </w:rPr>
        <w:t>Obchodní podmínky</w:t>
      </w:r>
    </w:p>
    <w:p w:rsidR="007A1584" w:rsidRDefault="007A1584" w:rsidP="007A1584">
      <w:pPr>
        <w:ind w:left="360"/>
        <w:jc w:val="both"/>
        <w:rPr>
          <w:rFonts w:asciiTheme="minorHAnsi" w:hAnsiTheme="minorHAnsi"/>
          <w:sz w:val="22"/>
          <w:szCs w:val="22"/>
        </w:rPr>
      </w:pPr>
      <w:r>
        <w:rPr>
          <w:rFonts w:asciiTheme="minorHAnsi" w:hAnsiTheme="minorHAnsi"/>
          <w:sz w:val="22"/>
          <w:szCs w:val="22"/>
        </w:rPr>
        <w:lastRenderedPageBreak/>
        <w:t xml:space="preserve">Součástí nabídky bude  doplněný poskytnutý návrh kupní smlouvy, který je přílohou této výzvy, podepsaný osobou oprávněnou jednat za uchazeče. </w:t>
      </w:r>
    </w:p>
    <w:p w:rsidR="007A1584" w:rsidRDefault="007A1584" w:rsidP="007A1584">
      <w:pPr>
        <w:pStyle w:val="Zkladntext31"/>
        <w:tabs>
          <w:tab w:val="left" w:pos="8305"/>
        </w:tabs>
        <w:ind w:left="1063"/>
        <w:rPr>
          <w:rFonts w:asciiTheme="minorHAnsi" w:hAnsiTheme="minorHAnsi"/>
          <w:sz w:val="22"/>
          <w:szCs w:val="22"/>
        </w:rPr>
      </w:pPr>
    </w:p>
    <w:p w:rsidR="007A1584" w:rsidRDefault="007A1584" w:rsidP="007A1584">
      <w:pPr>
        <w:numPr>
          <w:ilvl w:val="0"/>
          <w:numId w:val="7"/>
        </w:numPr>
        <w:rPr>
          <w:rFonts w:asciiTheme="minorHAnsi" w:hAnsiTheme="minorHAnsi"/>
          <w:b/>
          <w:sz w:val="22"/>
          <w:szCs w:val="22"/>
        </w:rPr>
      </w:pPr>
      <w:r>
        <w:rPr>
          <w:rFonts w:asciiTheme="minorHAnsi" w:hAnsiTheme="minorHAnsi"/>
          <w:b/>
          <w:sz w:val="22"/>
          <w:szCs w:val="22"/>
        </w:rPr>
        <w:t xml:space="preserve">Zrušení zadávacího řízení </w:t>
      </w:r>
    </w:p>
    <w:p w:rsidR="007A1584" w:rsidRDefault="007A1584" w:rsidP="007A1584">
      <w:pPr>
        <w:ind w:left="360"/>
        <w:rPr>
          <w:rFonts w:asciiTheme="minorHAnsi" w:hAnsiTheme="minorHAnsi"/>
          <w:b/>
          <w:sz w:val="22"/>
          <w:szCs w:val="22"/>
        </w:rPr>
      </w:pPr>
      <w:r>
        <w:rPr>
          <w:rFonts w:asciiTheme="minorHAnsi" w:hAnsiTheme="minorHAnsi"/>
          <w:sz w:val="22"/>
          <w:szCs w:val="22"/>
        </w:rPr>
        <w:t>Zadavatel je oprávněn do uzavření smlouvy zrušit zadávací řízení. Pokud zadavatel toto právo uplatní, nevzniká uchazečům vůči zadavateli jakýkoliv nárok.</w:t>
      </w:r>
    </w:p>
    <w:p w:rsidR="007A1584" w:rsidRDefault="007A1584" w:rsidP="007A1584">
      <w:pPr>
        <w:ind w:left="708"/>
        <w:rPr>
          <w:rFonts w:asciiTheme="minorHAnsi" w:hAnsiTheme="minorHAnsi"/>
          <w:b/>
          <w:sz w:val="22"/>
          <w:szCs w:val="22"/>
        </w:rPr>
      </w:pPr>
    </w:p>
    <w:p w:rsidR="007A1584" w:rsidRDefault="007A1584" w:rsidP="007A1584">
      <w:pPr>
        <w:numPr>
          <w:ilvl w:val="0"/>
          <w:numId w:val="7"/>
        </w:numPr>
        <w:rPr>
          <w:rFonts w:asciiTheme="minorHAnsi" w:hAnsiTheme="minorHAnsi"/>
          <w:b/>
          <w:sz w:val="22"/>
          <w:szCs w:val="22"/>
        </w:rPr>
      </w:pPr>
      <w:r>
        <w:rPr>
          <w:rFonts w:asciiTheme="minorHAnsi" w:hAnsiTheme="minorHAnsi"/>
          <w:b/>
          <w:sz w:val="22"/>
          <w:szCs w:val="22"/>
        </w:rPr>
        <w:t>Lhůta, po kterou je zájemce svou nabídkou vázán</w:t>
      </w:r>
    </w:p>
    <w:p w:rsidR="007A1584" w:rsidRDefault="007A1584" w:rsidP="007A1584">
      <w:pPr>
        <w:ind w:left="360"/>
        <w:rPr>
          <w:rFonts w:asciiTheme="minorHAnsi" w:hAnsiTheme="minorHAnsi"/>
          <w:sz w:val="22"/>
          <w:szCs w:val="22"/>
        </w:rPr>
      </w:pPr>
      <w:r>
        <w:rPr>
          <w:rFonts w:asciiTheme="minorHAnsi" w:hAnsiTheme="minorHAnsi"/>
          <w:sz w:val="22"/>
          <w:szCs w:val="22"/>
        </w:rPr>
        <w:t>Zájemce je svou nabídkou vázán po dobu 90 kalendářních dnů od dne skončení lhůty pro podání nabídek. Ostatní údaje nutné pro zpracování nabídky obsahuje zadávací dokumentace.</w:t>
      </w:r>
    </w:p>
    <w:p w:rsidR="007A1584" w:rsidRDefault="007A1584" w:rsidP="007A1584">
      <w:pPr>
        <w:jc w:val="both"/>
        <w:rPr>
          <w:rFonts w:asciiTheme="minorHAnsi" w:hAnsiTheme="minorHAnsi"/>
          <w:sz w:val="22"/>
          <w:szCs w:val="22"/>
        </w:rPr>
      </w:pPr>
    </w:p>
    <w:p w:rsidR="007A1584" w:rsidRDefault="007A1584" w:rsidP="007A1584">
      <w:pPr>
        <w:jc w:val="both"/>
        <w:rPr>
          <w:rFonts w:asciiTheme="minorHAnsi" w:hAnsiTheme="minorHAnsi"/>
          <w:sz w:val="22"/>
          <w:szCs w:val="22"/>
        </w:rPr>
      </w:pPr>
      <w:r>
        <w:rPr>
          <w:rFonts w:asciiTheme="minorHAnsi" w:hAnsiTheme="minorHAnsi"/>
          <w:color w:val="000000"/>
          <w:sz w:val="22"/>
          <w:szCs w:val="22"/>
        </w:rPr>
        <w:t xml:space="preserve">Ve Slavkově u Brna </w:t>
      </w:r>
      <w:r>
        <w:rPr>
          <w:rFonts w:asciiTheme="minorHAnsi" w:hAnsiTheme="minorHAnsi"/>
          <w:sz w:val="22"/>
          <w:szCs w:val="22"/>
        </w:rPr>
        <w:t xml:space="preserve">dne </w:t>
      </w:r>
      <w:proofErr w:type="gramStart"/>
      <w:r>
        <w:rPr>
          <w:rFonts w:asciiTheme="minorHAnsi" w:hAnsiTheme="minorHAnsi"/>
          <w:sz w:val="22"/>
          <w:szCs w:val="22"/>
        </w:rPr>
        <w:t>20.06.2024</w:t>
      </w:r>
      <w:proofErr w:type="gramEnd"/>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 xml:space="preserve">                 …………………………………………</w:t>
      </w:r>
    </w:p>
    <w:p w:rsidR="007A1584" w:rsidRDefault="007A1584" w:rsidP="007A1584">
      <w:pPr>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t xml:space="preserve">    Petr Zvonek,  ředitel </w:t>
      </w:r>
      <w:proofErr w:type="gramStart"/>
      <w:r>
        <w:rPr>
          <w:rFonts w:asciiTheme="minorHAnsi" w:hAnsiTheme="minorHAnsi"/>
          <w:sz w:val="22"/>
          <w:szCs w:val="22"/>
        </w:rPr>
        <w:t>v.r.</w:t>
      </w:r>
      <w:proofErr w:type="gramEnd"/>
    </w:p>
    <w:p w:rsidR="0058060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tbl>
      <w:tblPr>
        <w:tblpPr w:leftFromText="141" w:rightFromText="141" w:horzAnchor="margin" w:tblpXSpec="center" w:tblpY="-225"/>
        <w:tblW w:w="10740" w:type="dxa"/>
        <w:tblCellMar>
          <w:left w:w="70" w:type="dxa"/>
          <w:right w:w="70" w:type="dxa"/>
        </w:tblCellMar>
        <w:tblLook w:val="04A0"/>
      </w:tblPr>
      <w:tblGrid>
        <w:gridCol w:w="6640"/>
        <w:gridCol w:w="1040"/>
        <w:gridCol w:w="3060"/>
      </w:tblGrid>
      <w:tr w:rsidR="007A1584" w:rsidRPr="007A1584" w:rsidTr="007A1584">
        <w:trPr>
          <w:trHeight w:val="315"/>
        </w:trPr>
        <w:tc>
          <w:tcPr>
            <w:tcW w:w="6640" w:type="dxa"/>
            <w:tcBorders>
              <w:top w:val="single" w:sz="8" w:space="0" w:color="auto"/>
              <w:left w:val="single" w:sz="8" w:space="0" w:color="auto"/>
              <w:bottom w:val="single" w:sz="8" w:space="0" w:color="auto"/>
              <w:right w:val="single" w:sz="4" w:space="0" w:color="auto"/>
            </w:tcBorders>
            <w:shd w:val="clear" w:color="auto" w:fill="auto"/>
            <w:vAlign w:val="bottom"/>
            <w:hideMark/>
          </w:tcPr>
          <w:p w:rsidR="007A1584" w:rsidRPr="007A1584" w:rsidRDefault="007A1584" w:rsidP="007A1584">
            <w:pPr>
              <w:suppressAutoHyphens w:val="0"/>
              <w:rPr>
                <w:rFonts w:ascii="Calibri" w:hAnsi="Calibri" w:cs="Calibri"/>
                <w:b/>
                <w:bCs/>
                <w:color w:val="000000"/>
                <w:sz w:val="24"/>
                <w:szCs w:val="24"/>
                <w:lang w:eastAsia="cs-CZ"/>
              </w:rPr>
            </w:pPr>
            <w:r w:rsidRPr="007A1584">
              <w:rPr>
                <w:rFonts w:ascii="Calibri" w:hAnsi="Calibri" w:cs="Calibri"/>
                <w:b/>
                <w:bCs/>
                <w:color w:val="000000"/>
                <w:sz w:val="24"/>
                <w:szCs w:val="24"/>
                <w:lang w:eastAsia="cs-CZ"/>
              </w:rPr>
              <w:lastRenderedPageBreak/>
              <w:t xml:space="preserve">Technické požadavky </w:t>
            </w:r>
          </w:p>
        </w:tc>
        <w:tc>
          <w:tcPr>
            <w:tcW w:w="1040" w:type="dxa"/>
            <w:tcBorders>
              <w:top w:val="single" w:sz="8" w:space="0" w:color="auto"/>
              <w:left w:val="nil"/>
              <w:bottom w:val="single" w:sz="8" w:space="0" w:color="auto"/>
              <w:right w:val="single" w:sz="4" w:space="0" w:color="auto"/>
            </w:tcBorders>
            <w:shd w:val="clear" w:color="auto" w:fill="auto"/>
            <w:noWrap/>
            <w:vAlign w:val="bottom"/>
            <w:hideMark/>
          </w:tcPr>
          <w:p w:rsidR="007A1584" w:rsidRPr="007A1584" w:rsidRDefault="007A1584" w:rsidP="007A1584">
            <w:pPr>
              <w:suppressAutoHyphens w:val="0"/>
              <w:rPr>
                <w:rFonts w:ascii="Calibri" w:hAnsi="Calibri" w:cs="Calibri"/>
                <w:b/>
                <w:bCs/>
                <w:color w:val="000000"/>
                <w:sz w:val="24"/>
                <w:szCs w:val="24"/>
                <w:lang w:eastAsia="cs-CZ"/>
              </w:rPr>
            </w:pPr>
            <w:r w:rsidRPr="007A1584">
              <w:rPr>
                <w:rFonts w:ascii="Calibri" w:hAnsi="Calibri" w:cs="Calibri"/>
                <w:b/>
                <w:bCs/>
                <w:color w:val="000000"/>
                <w:sz w:val="24"/>
                <w:szCs w:val="24"/>
                <w:lang w:eastAsia="cs-CZ"/>
              </w:rPr>
              <w:t>ANO / NE</w:t>
            </w:r>
          </w:p>
        </w:tc>
        <w:tc>
          <w:tcPr>
            <w:tcW w:w="3060" w:type="dxa"/>
            <w:tcBorders>
              <w:top w:val="single" w:sz="8" w:space="0" w:color="auto"/>
              <w:left w:val="nil"/>
              <w:bottom w:val="single" w:sz="8" w:space="0" w:color="auto"/>
              <w:right w:val="single" w:sz="8" w:space="0" w:color="auto"/>
            </w:tcBorders>
            <w:shd w:val="clear" w:color="auto" w:fill="auto"/>
            <w:noWrap/>
            <w:vAlign w:val="bottom"/>
            <w:hideMark/>
          </w:tcPr>
          <w:p w:rsidR="007A1584" w:rsidRPr="007A1584" w:rsidRDefault="007A1584" w:rsidP="007A1584">
            <w:pPr>
              <w:suppressAutoHyphens w:val="0"/>
              <w:jc w:val="center"/>
              <w:rPr>
                <w:rFonts w:ascii="Calibri" w:hAnsi="Calibri" w:cs="Calibri"/>
                <w:b/>
                <w:bCs/>
                <w:color w:val="000000"/>
                <w:sz w:val="24"/>
                <w:szCs w:val="24"/>
                <w:lang w:eastAsia="cs-CZ"/>
              </w:rPr>
            </w:pPr>
            <w:r w:rsidRPr="007A1584">
              <w:rPr>
                <w:rFonts w:ascii="Calibri" w:hAnsi="Calibri" w:cs="Calibri"/>
                <w:b/>
                <w:bCs/>
                <w:color w:val="000000"/>
                <w:sz w:val="24"/>
                <w:szCs w:val="24"/>
                <w:lang w:eastAsia="cs-CZ"/>
              </w:rPr>
              <w:t>Doplňte skutečnou hodnotu</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tovární značka traktoru</w:t>
            </w:r>
          </w:p>
        </w:tc>
        <w:tc>
          <w:tcPr>
            <w:tcW w:w="1040" w:type="dxa"/>
            <w:tcBorders>
              <w:top w:val="nil"/>
              <w:left w:val="nil"/>
              <w:bottom w:val="single" w:sz="4" w:space="0" w:color="auto"/>
              <w:right w:val="single" w:sz="4" w:space="0" w:color="auto"/>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obchodní označení modelu</w:t>
            </w:r>
          </w:p>
        </w:tc>
        <w:tc>
          <w:tcPr>
            <w:tcW w:w="1040" w:type="dxa"/>
            <w:tcBorders>
              <w:top w:val="nil"/>
              <w:left w:val="nil"/>
              <w:bottom w:val="single" w:sz="4" w:space="0" w:color="auto"/>
              <w:right w:val="single" w:sz="4" w:space="0" w:color="auto"/>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vytápěná a klimatizovaná kabina</w:t>
            </w:r>
          </w:p>
        </w:tc>
        <w:tc>
          <w:tcPr>
            <w:tcW w:w="1040" w:type="dxa"/>
            <w:tcBorders>
              <w:top w:val="nil"/>
              <w:left w:val="nil"/>
              <w:bottom w:val="single" w:sz="4" w:space="0" w:color="auto"/>
              <w:right w:val="single" w:sz="4" w:space="0" w:color="auto"/>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615"/>
        </w:trPr>
        <w:tc>
          <w:tcPr>
            <w:tcW w:w="6640" w:type="dxa"/>
            <w:tcBorders>
              <w:top w:val="nil"/>
              <w:left w:val="single" w:sz="8" w:space="0" w:color="auto"/>
              <w:bottom w:val="single" w:sz="4" w:space="0" w:color="auto"/>
              <w:right w:val="single" w:sz="4" w:space="0" w:color="auto"/>
            </w:tcBorders>
            <w:shd w:val="clear" w:color="000000" w:fill="FFFFFF"/>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xml:space="preserve">motor diesel, tříválec čtyřtaktní vznětový vodou chlazený, 22-25HP, objem motoru min. 1600 cm3, bez </w:t>
            </w:r>
            <w:proofErr w:type="spellStart"/>
            <w:r w:rsidRPr="007A1584">
              <w:rPr>
                <w:rFonts w:ascii="Calibri" w:hAnsi="Calibri" w:cs="Calibri"/>
                <w:color w:val="000000"/>
                <w:sz w:val="22"/>
                <w:szCs w:val="22"/>
                <w:lang w:eastAsia="cs-CZ"/>
              </w:rPr>
              <w:t>fitru</w:t>
            </w:r>
            <w:proofErr w:type="spellEnd"/>
            <w:r w:rsidRPr="007A1584">
              <w:rPr>
                <w:rFonts w:ascii="Calibri" w:hAnsi="Calibri" w:cs="Calibri"/>
                <w:color w:val="000000"/>
                <w:sz w:val="22"/>
                <w:szCs w:val="22"/>
                <w:lang w:eastAsia="cs-CZ"/>
              </w:rPr>
              <w:t xml:space="preserve"> </w:t>
            </w:r>
            <w:proofErr w:type="spellStart"/>
            <w:r w:rsidRPr="007A1584">
              <w:rPr>
                <w:rFonts w:ascii="Calibri" w:hAnsi="Calibri" w:cs="Calibri"/>
                <w:color w:val="000000"/>
                <w:sz w:val="22"/>
                <w:szCs w:val="22"/>
                <w:lang w:eastAsia="cs-CZ"/>
              </w:rPr>
              <w:t>pevnýdch</w:t>
            </w:r>
            <w:proofErr w:type="spellEnd"/>
            <w:r w:rsidRPr="007A1584">
              <w:rPr>
                <w:rFonts w:ascii="Calibri" w:hAnsi="Calibri" w:cs="Calibri"/>
                <w:color w:val="000000"/>
                <w:sz w:val="22"/>
                <w:szCs w:val="22"/>
                <w:lang w:eastAsia="cs-CZ"/>
              </w:rPr>
              <w:t xml:space="preserve"> částic</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pohon 4x4, uzávěrka diferenciálu, posilovač řízení</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xml:space="preserve">traktor osazen </w:t>
            </w:r>
            <w:proofErr w:type="spellStart"/>
            <w:r w:rsidRPr="007A1584">
              <w:rPr>
                <w:rFonts w:ascii="Calibri" w:hAnsi="Calibri" w:cs="Calibri"/>
                <w:color w:val="000000"/>
                <w:sz w:val="22"/>
                <w:szCs w:val="22"/>
                <w:lang w:eastAsia="cs-CZ"/>
              </w:rPr>
              <w:t>agrokoly</w:t>
            </w:r>
            <w:proofErr w:type="spellEnd"/>
            <w:r w:rsidRPr="007A1584">
              <w:rPr>
                <w:rFonts w:ascii="Calibri" w:hAnsi="Calibri" w:cs="Calibri"/>
                <w:color w:val="000000"/>
                <w:sz w:val="22"/>
                <w:szCs w:val="22"/>
                <w:lang w:eastAsia="cs-CZ"/>
              </w:rPr>
              <w:t xml:space="preserve"> s celkovou šířkou do 120 cm</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palivová nádrž min. 25 l</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xml:space="preserve">převodovka </w:t>
            </w:r>
            <w:proofErr w:type="spellStart"/>
            <w:r w:rsidRPr="007A1584">
              <w:rPr>
                <w:rFonts w:ascii="Calibri" w:hAnsi="Calibri" w:cs="Calibri"/>
                <w:color w:val="000000"/>
                <w:sz w:val="22"/>
                <w:szCs w:val="22"/>
                <w:lang w:eastAsia="cs-CZ"/>
              </w:rPr>
              <w:t>hydrostat</w:t>
            </w:r>
            <w:proofErr w:type="spellEnd"/>
            <w:r w:rsidRPr="007A1584">
              <w:rPr>
                <w:rFonts w:ascii="Calibri" w:hAnsi="Calibri" w:cs="Calibri"/>
                <w:color w:val="000000"/>
                <w:sz w:val="22"/>
                <w:szCs w:val="22"/>
                <w:lang w:eastAsia="cs-CZ"/>
              </w:rPr>
              <w:t>, dva samostatné pedály rychlostí, tempomat</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xml:space="preserve">hydraulika - </w:t>
            </w:r>
            <w:proofErr w:type="spellStart"/>
            <w:r w:rsidRPr="007A1584">
              <w:rPr>
                <w:rFonts w:ascii="Calibri" w:hAnsi="Calibri" w:cs="Calibri"/>
                <w:color w:val="000000"/>
                <w:sz w:val="22"/>
                <w:szCs w:val="22"/>
                <w:lang w:eastAsia="cs-CZ"/>
              </w:rPr>
              <w:t>čarpadlo</w:t>
            </w:r>
            <w:proofErr w:type="spellEnd"/>
            <w:r w:rsidRPr="007A1584">
              <w:rPr>
                <w:rFonts w:ascii="Calibri" w:hAnsi="Calibri" w:cs="Calibri"/>
                <w:color w:val="000000"/>
                <w:sz w:val="22"/>
                <w:szCs w:val="22"/>
                <w:lang w:eastAsia="cs-CZ"/>
              </w:rPr>
              <w:t xml:space="preserve"> s celkovým výkonem min. 40 </w:t>
            </w:r>
            <w:proofErr w:type="spellStart"/>
            <w:r w:rsidRPr="007A1584">
              <w:rPr>
                <w:rFonts w:ascii="Calibri" w:hAnsi="Calibri" w:cs="Calibri"/>
                <w:color w:val="000000"/>
                <w:sz w:val="22"/>
                <w:szCs w:val="22"/>
                <w:lang w:eastAsia="cs-CZ"/>
              </w:rPr>
              <w:t>lt</w:t>
            </w:r>
            <w:proofErr w:type="spellEnd"/>
            <w:r w:rsidRPr="007A1584">
              <w:rPr>
                <w:rFonts w:ascii="Calibri" w:hAnsi="Calibri" w:cs="Calibri"/>
                <w:color w:val="000000"/>
                <w:sz w:val="22"/>
                <w:szCs w:val="22"/>
                <w:lang w:eastAsia="cs-CZ"/>
              </w:rPr>
              <w:t>/min, 180 bar</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585"/>
        </w:trPr>
        <w:tc>
          <w:tcPr>
            <w:tcW w:w="6640" w:type="dxa"/>
            <w:tcBorders>
              <w:top w:val="nil"/>
              <w:left w:val="single" w:sz="8" w:space="0" w:color="auto"/>
              <w:bottom w:val="single" w:sz="4" w:space="0" w:color="auto"/>
              <w:right w:val="single" w:sz="4" w:space="0" w:color="auto"/>
            </w:tcBorders>
            <w:shd w:val="clear" w:color="000000" w:fill="FFFFFF"/>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hydraulické okruhy standardně jeden vzadu a ovládání pro dva okruhy vpředu joystickem</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zdvihová síla zadních ramen rozsah 700-750 kg</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615"/>
        </w:trPr>
        <w:tc>
          <w:tcPr>
            <w:tcW w:w="6640" w:type="dxa"/>
            <w:tcBorders>
              <w:top w:val="nil"/>
              <w:left w:val="single" w:sz="8" w:space="0" w:color="auto"/>
              <w:bottom w:val="single" w:sz="4" w:space="0" w:color="auto"/>
              <w:right w:val="single" w:sz="4" w:space="0" w:color="auto"/>
            </w:tcBorders>
            <w:shd w:val="clear" w:color="000000" w:fill="FFFFFF"/>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xml:space="preserve">PTO vzadu: 1 3/8", hřídel 6 drážek, 540 </w:t>
            </w:r>
            <w:proofErr w:type="spellStart"/>
            <w:r w:rsidRPr="007A1584">
              <w:rPr>
                <w:rFonts w:ascii="Calibri" w:hAnsi="Calibri" w:cs="Calibri"/>
                <w:color w:val="000000"/>
                <w:sz w:val="22"/>
                <w:szCs w:val="22"/>
                <w:lang w:eastAsia="cs-CZ"/>
              </w:rPr>
              <w:t>ot</w:t>
            </w:r>
            <w:proofErr w:type="spellEnd"/>
            <w:r w:rsidRPr="007A1584">
              <w:rPr>
                <w:rFonts w:ascii="Calibri" w:hAnsi="Calibri" w:cs="Calibri"/>
                <w:color w:val="000000"/>
                <w:sz w:val="22"/>
                <w:szCs w:val="22"/>
                <w:lang w:eastAsia="cs-CZ"/>
              </w:rPr>
              <w:t>/min, otáčení doprava ve směru jízdy</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15"/>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proofErr w:type="gramStart"/>
            <w:r w:rsidRPr="007A1584">
              <w:rPr>
                <w:rFonts w:ascii="Calibri" w:hAnsi="Calibri" w:cs="Calibri"/>
                <w:color w:val="000000"/>
                <w:sz w:val="22"/>
                <w:szCs w:val="22"/>
                <w:lang w:eastAsia="cs-CZ"/>
              </w:rPr>
              <w:t>Závěs 3-bodový</w:t>
            </w:r>
            <w:proofErr w:type="gramEnd"/>
            <w:r w:rsidRPr="007A1584">
              <w:rPr>
                <w:rFonts w:ascii="Calibri" w:hAnsi="Calibri" w:cs="Calibri"/>
                <w:color w:val="000000"/>
                <w:sz w:val="22"/>
                <w:szCs w:val="22"/>
                <w:lang w:eastAsia="cs-CZ"/>
              </w:rPr>
              <w:t>, kategorie 1</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30"/>
        </w:trPr>
        <w:tc>
          <w:tcPr>
            <w:tcW w:w="6640" w:type="dxa"/>
            <w:tcBorders>
              <w:top w:val="single" w:sz="8" w:space="0" w:color="auto"/>
              <w:left w:val="single" w:sz="8" w:space="0" w:color="auto"/>
              <w:bottom w:val="single" w:sz="8"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b/>
                <w:bCs/>
                <w:color w:val="000000"/>
                <w:sz w:val="24"/>
                <w:szCs w:val="24"/>
                <w:lang w:eastAsia="cs-CZ"/>
              </w:rPr>
            </w:pPr>
            <w:r w:rsidRPr="007A1584">
              <w:rPr>
                <w:rFonts w:ascii="Calibri" w:hAnsi="Calibri" w:cs="Calibri"/>
                <w:b/>
                <w:bCs/>
                <w:color w:val="000000"/>
                <w:sz w:val="24"/>
                <w:szCs w:val="24"/>
                <w:lang w:eastAsia="cs-CZ"/>
              </w:rPr>
              <w:t>Výbava stroje</w:t>
            </w:r>
          </w:p>
        </w:tc>
        <w:tc>
          <w:tcPr>
            <w:tcW w:w="1040" w:type="dxa"/>
            <w:tcBorders>
              <w:top w:val="single" w:sz="8" w:space="0" w:color="auto"/>
              <w:left w:val="nil"/>
              <w:bottom w:val="single" w:sz="8" w:space="0" w:color="auto"/>
              <w:right w:val="single" w:sz="4" w:space="0" w:color="auto"/>
            </w:tcBorders>
            <w:shd w:val="clear" w:color="auto" w:fill="auto"/>
            <w:noWrap/>
            <w:vAlign w:val="bottom"/>
            <w:hideMark/>
          </w:tcPr>
          <w:p w:rsidR="007A1584" w:rsidRPr="007A1584" w:rsidRDefault="007A1584" w:rsidP="007A1584">
            <w:pPr>
              <w:suppressAutoHyphens w:val="0"/>
              <w:rPr>
                <w:rFonts w:ascii="Calibri" w:hAnsi="Calibri" w:cs="Calibri"/>
                <w:b/>
                <w:bCs/>
                <w:color w:val="000000"/>
                <w:sz w:val="24"/>
                <w:szCs w:val="24"/>
                <w:lang w:eastAsia="cs-CZ"/>
              </w:rPr>
            </w:pPr>
            <w:r w:rsidRPr="007A1584">
              <w:rPr>
                <w:rFonts w:ascii="Calibri" w:hAnsi="Calibri" w:cs="Calibri"/>
                <w:b/>
                <w:bCs/>
                <w:color w:val="000000"/>
                <w:sz w:val="24"/>
                <w:szCs w:val="24"/>
                <w:lang w:eastAsia="cs-CZ"/>
              </w:rPr>
              <w:t>ANO / NE</w:t>
            </w:r>
          </w:p>
        </w:tc>
        <w:tc>
          <w:tcPr>
            <w:tcW w:w="3060" w:type="dxa"/>
            <w:tcBorders>
              <w:top w:val="single" w:sz="8" w:space="0" w:color="auto"/>
              <w:left w:val="nil"/>
              <w:bottom w:val="single" w:sz="8" w:space="0" w:color="auto"/>
              <w:right w:val="single" w:sz="8" w:space="0" w:color="auto"/>
            </w:tcBorders>
            <w:shd w:val="clear" w:color="auto" w:fill="auto"/>
            <w:noWrap/>
            <w:vAlign w:val="bottom"/>
            <w:hideMark/>
          </w:tcPr>
          <w:p w:rsidR="007A1584" w:rsidRPr="007A1584" w:rsidRDefault="007A1584" w:rsidP="007A1584">
            <w:pPr>
              <w:suppressAutoHyphens w:val="0"/>
              <w:jc w:val="center"/>
              <w:rPr>
                <w:rFonts w:ascii="Calibri" w:hAnsi="Calibri" w:cs="Calibri"/>
                <w:b/>
                <w:bCs/>
                <w:color w:val="000000"/>
                <w:sz w:val="24"/>
                <w:szCs w:val="24"/>
                <w:lang w:eastAsia="cs-CZ"/>
              </w:rPr>
            </w:pPr>
            <w:r w:rsidRPr="007A1584">
              <w:rPr>
                <w:rFonts w:ascii="Calibri" w:hAnsi="Calibri" w:cs="Calibri"/>
                <w:b/>
                <w:bCs/>
                <w:color w:val="000000"/>
                <w:sz w:val="24"/>
                <w:szCs w:val="24"/>
                <w:lang w:eastAsia="cs-CZ"/>
              </w:rPr>
              <w:t>Doplňte skutečnou hodnotu</w:t>
            </w:r>
          </w:p>
        </w:tc>
      </w:tr>
      <w:tr w:rsidR="007A1584" w:rsidRPr="007A1584" w:rsidTr="007A1584">
        <w:trPr>
          <w:trHeight w:val="915"/>
        </w:trPr>
        <w:tc>
          <w:tcPr>
            <w:tcW w:w="6640" w:type="dxa"/>
            <w:tcBorders>
              <w:top w:val="single" w:sz="4" w:space="0" w:color="auto"/>
              <w:left w:val="single" w:sz="8" w:space="0" w:color="auto"/>
              <w:bottom w:val="single" w:sz="4" w:space="0" w:color="auto"/>
              <w:right w:val="single" w:sz="4" w:space="0" w:color="auto"/>
            </w:tcBorders>
            <w:shd w:val="clear" w:color="000000" w:fill="FFFFFF"/>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xml:space="preserve">čelní nakladač: výška zdvihu 2200-2300mm, zdvihová síla 800-850 kg, nosnost v plné výšce 400-500 kg, šířka lopaty 1200-1300 mm, hloubkový dosah pod úroveň země do 100 mm, objem lopaty 0,1-0,15 m/3, </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paletizační vidle nosnost 600-700 kg, délka 80 cm</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výstražný maják 12V</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koule ISO 50 do tažné lišty</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hydraulický okruh vyvedený vpředu ovládaný joystickem</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hydraulický okruh vedený od zadu dopředu pro pohon kartáče</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čelní hydraulická ramena, zdvih 750 kg</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600"/>
        </w:trPr>
        <w:tc>
          <w:tcPr>
            <w:tcW w:w="6640" w:type="dxa"/>
            <w:tcBorders>
              <w:top w:val="nil"/>
              <w:left w:val="single" w:sz="8" w:space="0" w:color="auto"/>
              <w:bottom w:val="single" w:sz="4" w:space="0" w:color="auto"/>
              <w:right w:val="single" w:sz="4" w:space="0" w:color="auto"/>
            </w:tcBorders>
            <w:shd w:val="clear" w:color="000000" w:fill="FFFFFF"/>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šípová radlice s gumovým břitem, pracovní záběr 1200-1300mm, výška 500-600 mm, hydraulické polohování včetně hadic</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585"/>
        </w:trPr>
        <w:tc>
          <w:tcPr>
            <w:tcW w:w="6640" w:type="dxa"/>
            <w:tcBorders>
              <w:top w:val="nil"/>
              <w:left w:val="single" w:sz="8" w:space="0" w:color="auto"/>
              <w:bottom w:val="single" w:sz="4" w:space="0" w:color="auto"/>
              <w:right w:val="single" w:sz="4" w:space="0" w:color="auto"/>
            </w:tcBorders>
            <w:shd w:val="clear" w:color="000000" w:fill="FFFFFF"/>
            <w:vAlign w:val="bottom"/>
            <w:hideMark/>
          </w:tcPr>
          <w:p w:rsidR="007A1584" w:rsidRPr="007A1584" w:rsidRDefault="007A1584" w:rsidP="007A1584">
            <w:pPr>
              <w:suppressAutoHyphens w:val="0"/>
              <w:rPr>
                <w:rFonts w:ascii="Calibri" w:hAnsi="Calibri" w:cs="Calibri"/>
                <w:color w:val="000000"/>
                <w:sz w:val="22"/>
                <w:szCs w:val="22"/>
                <w:lang w:eastAsia="cs-CZ"/>
              </w:rPr>
            </w:pPr>
            <w:proofErr w:type="spellStart"/>
            <w:r w:rsidRPr="007A1584">
              <w:rPr>
                <w:rFonts w:ascii="Calibri" w:hAnsi="Calibri" w:cs="Calibri"/>
                <w:color w:val="000000"/>
                <w:sz w:val="22"/>
                <w:szCs w:val="22"/>
                <w:lang w:eastAsia="cs-CZ"/>
              </w:rPr>
              <w:t>samonakládací</w:t>
            </w:r>
            <w:proofErr w:type="spellEnd"/>
            <w:r w:rsidRPr="007A1584">
              <w:rPr>
                <w:rFonts w:ascii="Calibri" w:hAnsi="Calibri" w:cs="Calibri"/>
                <w:color w:val="000000"/>
                <w:sz w:val="22"/>
                <w:szCs w:val="22"/>
                <w:lang w:eastAsia="cs-CZ"/>
              </w:rPr>
              <w:t xml:space="preserve"> válečkový sypač, pracovní záběr 1000mm včetně kardanu a plachty</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rotační kypřič, pracovní záběr 125 cm, včetně kardanu</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přívěsný vozík, celková nosnost do 2 tun, třístranná sklopka</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00"/>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záruka 24 měsíců na zařízení bez omezení</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15"/>
        </w:trPr>
        <w:tc>
          <w:tcPr>
            <w:tcW w:w="6640" w:type="dxa"/>
            <w:tcBorders>
              <w:top w:val="nil"/>
              <w:left w:val="single" w:sz="8" w:space="0" w:color="auto"/>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xml:space="preserve">záruka 60 měsíců / 3000 </w:t>
            </w:r>
            <w:proofErr w:type="spellStart"/>
            <w:r w:rsidRPr="007A1584">
              <w:rPr>
                <w:rFonts w:ascii="Calibri" w:hAnsi="Calibri" w:cs="Calibri"/>
                <w:color w:val="000000"/>
                <w:sz w:val="22"/>
                <w:szCs w:val="22"/>
                <w:lang w:eastAsia="cs-CZ"/>
              </w:rPr>
              <w:t>Mth</w:t>
            </w:r>
            <w:proofErr w:type="spellEnd"/>
            <w:r w:rsidRPr="007A1584">
              <w:rPr>
                <w:rFonts w:ascii="Calibri" w:hAnsi="Calibri" w:cs="Calibri"/>
                <w:color w:val="000000"/>
                <w:sz w:val="22"/>
                <w:szCs w:val="22"/>
                <w:lang w:eastAsia="cs-CZ"/>
              </w:rPr>
              <w:t xml:space="preserve"> na hnací ústrojí traktoru</w:t>
            </w:r>
          </w:p>
        </w:tc>
        <w:tc>
          <w:tcPr>
            <w:tcW w:w="1040" w:type="dxa"/>
            <w:tcBorders>
              <w:top w:val="nil"/>
              <w:left w:val="nil"/>
              <w:bottom w:val="single" w:sz="4" w:space="0" w:color="auto"/>
              <w:right w:val="single" w:sz="4"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4"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15"/>
        </w:trPr>
        <w:tc>
          <w:tcPr>
            <w:tcW w:w="6640" w:type="dxa"/>
            <w:tcBorders>
              <w:top w:val="single" w:sz="8" w:space="0" w:color="auto"/>
              <w:left w:val="single" w:sz="8" w:space="0" w:color="auto"/>
              <w:bottom w:val="single" w:sz="8" w:space="0" w:color="auto"/>
              <w:right w:val="nil"/>
            </w:tcBorders>
            <w:shd w:val="clear" w:color="auto" w:fill="auto"/>
            <w:noWrap/>
            <w:vAlign w:val="bottom"/>
            <w:hideMark/>
          </w:tcPr>
          <w:p w:rsidR="007A1584" w:rsidRPr="007A1584" w:rsidRDefault="007A1584" w:rsidP="007A1584">
            <w:pPr>
              <w:suppressAutoHyphens w:val="0"/>
              <w:rPr>
                <w:rFonts w:ascii="Calibri" w:hAnsi="Calibri" w:cs="Calibri"/>
                <w:b/>
                <w:bCs/>
                <w:color w:val="000000"/>
                <w:sz w:val="22"/>
                <w:szCs w:val="22"/>
                <w:lang w:eastAsia="cs-CZ"/>
              </w:rPr>
            </w:pPr>
            <w:r w:rsidRPr="007A1584">
              <w:rPr>
                <w:rFonts w:ascii="Calibri" w:hAnsi="Calibri" w:cs="Calibri"/>
                <w:b/>
                <w:bCs/>
                <w:color w:val="000000"/>
                <w:sz w:val="22"/>
                <w:szCs w:val="22"/>
                <w:lang w:eastAsia="cs-CZ"/>
              </w:rPr>
              <w:t xml:space="preserve">Součásti této přílohy bude </w:t>
            </w:r>
          </w:p>
        </w:tc>
        <w:tc>
          <w:tcPr>
            <w:tcW w:w="1040" w:type="dxa"/>
            <w:tcBorders>
              <w:top w:val="single" w:sz="8" w:space="0" w:color="auto"/>
              <w:left w:val="nil"/>
              <w:bottom w:val="single" w:sz="8" w:space="0" w:color="auto"/>
              <w:right w:val="nil"/>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single" w:sz="8" w:space="0" w:color="auto"/>
              <w:left w:val="nil"/>
              <w:bottom w:val="single" w:sz="8" w:space="0" w:color="auto"/>
              <w:right w:val="single" w:sz="8" w:space="0" w:color="auto"/>
            </w:tcBorders>
            <w:shd w:val="clear" w:color="auto" w:fill="auto"/>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15"/>
        </w:trPr>
        <w:tc>
          <w:tcPr>
            <w:tcW w:w="6640" w:type="dxa"/>
            <w:tcBorders>
              <w:top w:val="nil"/>
              <w:left w:val="single" w:sz="8" w:space="0" w:color="auto"/>
              <w:bottom w:val="single" w:sz="8" w:space="0" w:color="auto"/>
              <w:right w:val="nil"/>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xml:space="preserve">Podrobný technický popis vozidla, </w:t>
            </w:r>
            <w:proofErr w:type="gramStart"/>
            <w:r w:rsidRPr="007A1584">
              <w:rPr>
                <w:rFonts w:ascii="Calibri" w:hAnsi="Calibri" w:cs="Calibri"/>
                <w:color w:val="000000"/>
                <w:sz w:val="22"/>
                <w:szCs w:val="22"/>
                <w:lang w:eastAsia="cs-CZ"/>
              </w:rPr>
              <w:t>jenž</w:t>
            </w:r>
            <w:proofErr w:type="gramEnd"/>
            <w:r w:rsidRPr="007A1584">
              <w:rPr>
                <w:rFonts w:ascii="Calibri" w:hAnsi="Calibri" w:cs="Calibri"/>
                <w:color w:val="000000"/>
                <w:sz w:val="22"/>
                <w:szCs w:val="22"/>
                <w:lang w:eastAsia="cs-CZ"/>
              </w:rPr>
              <w:t xml:space="preserve"> plánuje uchazeč dodat  </w:t>
            </w:r>
          </w:p>
        </w:tc>
        <w:tc>
          <w:tcPr>
            <w:tcW w:w="1040" w:type="dxa"/>
            <w:tcBorders>
              <w:top w:val="nil"/>
              <w:left w:val="nil"/>
              <w:bottom w:val="single" w:sz="8" w:space="0" w:color="auto"/>
              <w:right w:val="nil"/>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c>
          <w:tcPr>
            <w:tcW w:w="3060" w:type="dxa"/>
            <w:tcBorders>
              <w:top w:val="nil"/>
              <w:left w:val="nil"/>
              <w:bottom w:val="single" w:sz="8" w:space="0" w:color="auto"/>
              <w:right w:val="single" w:sz="8" w:space="0" w:color="auto"/>
            </w:tcBorders>
            <w:shd w:val="clear" w:color="000000" w:fill="FFFFFF"/>
            <w:noWrap/>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w:t>
            </w:r>
          </w:p>
        </w:tc>
      </w:tr>
      <w:tr w:rsidR="007A1584" w:rsidRPr="007A1584" w:rsidTr="007A1584">
        <w:trPr>
          <w:trHeight w:val="323"/>
        </w:trPr>
        <w:tc>
          <w:tcPr>
            <w:tcW w:w="10740" w:type="dxa"/>
            <w:gridSpan w:val="3"/>
            <w:tcBorders>
              <w:top w:val="single" w:sz="8" w:space="0" w:color="auto"/>
              <w:left w:val="single" w:sz="8" w:space="0" w:color="auto"/>
              <w:bottom w:val="single" w:sz="8" w:space="0" w:color="auto"/>
              <w:right w:val="single" w:sz="8" w:space="0" w:color="000000"/>
            </w:tcBorders>
            <w:shd w:val="clear" w:color="000000" w:fill="FFFFFF"/>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xml:space="preserve">Fotodokumentace vozidla jenž plánuje uchazeč dodat  min. 3 fotografie celkového pohledu a </w:t>
            </w:r>
            <w:proofErr w:type="gramStart"/>
            <w:r w:rsidRPr="007A1584">
              <w:rPr>
                <w:rFonts w:ascii="Calibri" w:hAnsi="Calibri" w:cs="Calibri"/>
                <w:color w:val="000000"/>
                <w:sz w:val="22"/>
                <w:szCs w:val="22"/>
                <w:lang w:eastAsia="cs-CZ"/>
              </w:rPr>
              <w:t>to : zepředu</w:t>
            </w:r>
            <w:proofErr w:type="gramEnd"/>
            <w:r w:rsidRPr="007A1584">
              <w:rPr>
                <w:rFonts w:ascii="Calibri" w:hAnsi="Calibri" w:cs="Calibri"/>
                <w:color w:val="000000"/>
                <w:sz w:val="22"/>
                <w:szCs w:val="22"/>
                <w:lang w:eastAsia="cs-CZ"/>
              </w:rPr>
              <w:t xml:space="preserve"> / z boku / zezadu  </w:t>
            </w:r>
          </w:p>
        </w:tc>
      </w:tr>
      <w:tr w:rsidR="007A1584" w:rsidRPr="007A1584" w:rsidTr="007A1584">
        <w:trPr>
          <w:trHeight w:val="938"/>
        </w:trPr>
        <w:tc>
          <w:tcPr>
            <w:tcW w:w="10740" w:type="dxa"/>
            <w:gridSpan w:val="3"/>
            <w:tcBorders>
              <w:top w:val="single" w:sz="8" w:space="0" w:color="auto"/>
              <w:left w:val="single" w:sz="8" w:space="0" w:color="auto"/>
              <w:bottom w:val="single" w:sz="8" w:space="0" w:color="auto"/>
              <w:right w:val="single" w:sz="8" w:space="0" w:color="000000"/>
            </w:tcBorders>
            <w:shd w:val="clear" w:color="000000" w:fill="FFFFFF"/>
            <w:vAlign w:val="bottom"/>
            <w:hideMark/>
          </w:tcPr>
          <w:p w:rsidR="007A1584" w:rsidRPr="007A1584" w:rsidRDefault="007A1584" w:rsidP="007A1584">
            <w:pPr>
              <w:suppressAutoHyphens w:val="0"/>
              <w:rPr>
                <w:rFonts w:ascii="Calibri" w:hAnsi="Calibri" w:cs="Calibri"/>
                <w:color w:val="000000"/>
                <w:sz w:val="22"/>
                <w:szCs w:val="22"/>
                <w:lang w:eastAsia="cs-CZ"/>
              </w:rPr>
            </w:pPr>
            <w:r w:rsidRPr="007A1584">
              <w:rPr>
                <w:rFonts w:ascii="Calibri" w:hAnsi="Calibri" w:cs="Calibri"/>
                <w:color w:val="000000"/>
                <w:sz w:val="22"/>
                <w:szCs w:val="22"/>
                <w:lang w:eastAsia="cs-CZ"/>
              </w:rPr>
              <w:t xml:space="preserve">Kopie platného ZTP vozidla jenž uchazeč plánuje dodat k ověření, že je vozidlo způsobilé k provozu na komunikacích v ČR v souladu se </w:t>
            </w:r>
            <w:proofErr w:type="gramStart"/>
            <w:r w:rsidRPr="007A1584">
              <w:rPr>
                <w:rFonts w:ascii="Calibri" w:hAnsi="Calibri" w:cs="Calibri"/>
                <w:color w:val="000000"/>
                <w:sz w:val="22"/>
                <w:szCs w:val="22"/>
                <w:lang w:eastAsia="cs-CZ"/>
              </w:rPr>
              <w:t>zákonem  č.</w:t>
            </w:r>
            <w:proofErr w:type="gramEnd"/>
            <w:r w:rsidRPr="007A1584">
              <w:rPr>
                <w:rFonts w:ascii="Calibri" w:hAnsi="Calibri" w:cs="Calibri"/>
                <w:color w:val="000000"/>
                <w:sz w:val="22"/>
                <w:szCs w:val="22"/>
                <w:lang w:eastAsia="cs-CZ"/>
              </w:rPr>
              <w:t xml:space="preserve"> 56/2001 Sb., o podmínkách provozu na pozemních a o změně zákona č. 168/1999 Sb.,  pojištění odpovědnosti za škodu způsobenou provozem vozidla a o změně některých souvisejících zákonů (zákon o pojištění odpovědnosti z provozu vozidla), ve znění zákona č. 307/1999 Sb.</w:t>
            </w:r>
          </w:p>
        </w:tc>
      </w:tr>
    </w:tbl>
    <w:p w:rsidR="007A1584" w:rsidRDefault="007A1584"/>
    <w:p w:rsidR="007A1584" w:rsidRPr="0035753D" w:rsidRDefault="007A1584" w:rsidP="007A1584">
      <w:pPr>
        <w:pStyle w:val="Zkladntext"/>
        <w:jc w:val="center"/>
        <w:rPr>
          <w:rFonts w:ascii="Arial Narrow" w:hAnsi="Arial Narrow"/>
          <w:b/>
          <w:spacing w:val="60"/>
          <w:sz w:val="28"/>
          <w:szCs w:val="28"/>
        </w:rPr>
      </w:pPr>
      <w:r w:rsidRPr="0035753D">
        <w:rPr>
          <w:rFonts w:ascii="Arial Narrow" w:hAnsi="Arial Narrow"/>
          <w:b/>
          <w:spacing w:val="60"/>
          <w:sz w:val="28"/>
          <w:szCs w:val="28"/>
        </w:rPr>
        <w:lastRenderedPageBreak/>
        <w:t>KUPNÍ SMLOUVA</w:t>
      </w:r>
    </w:p>
    <w:p w:rsidR="007A1584" w:rsidRPr="0035753D" w:rsidRDefault="007A1584" w:rsidP="007A1584">
      <w:pPr>
        <w:pStyle w:val="Zkladntext"/>
        <w:rPr>
          <w:rFonts w:ascii="Arial Narrow" w:hAnsi="Arial Narrow"/>
          <w:sz w:val="22"/>
          <w:szCs w:val="22"/>
        </w:rPr>
      </w:pPr>
    </w:p>
    <w:p w:rsidR="007A1584" w:rsidRPr="0035753D" w:rsidRDefault="007A1584" w:rsidP="007A1584">
      <w:pPr>
        <w:numPr>
          <w:ilvl w:val="0"/>
          <w:numId w:val="9"/>
        </w:numPr>
        <w:suppressAutoHyphens w:val="0"/>
        <w:ind w:left="357" w:hanging="357"/>
        <w:jc w:val="both"/>
        <w:rPr>
          <w:rFonts w:ascii="Arial Narrow" w:hAnsi="Arial Narrow"/>
          <w:bCs/>
          <w:sz w:val="22"/>
          <w:szCs w:val="22"/>
        </w:rPr>
      </w:pPr>
      <w:r w:rsidRPr="0035753D">
        <w:rPr>
          <w:rFonts w:ascii="Arial Narrow" w:hAnsi="Arial Narrow"/>
          <w:sz w:val="22"/>
          <w:szCs w:val="22"/>
        </w:rPr>
        <w:t>Název:</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b/>
          <w:bCs/>
          <w:sz w:val="22"/>
          <w:szCs w:val="22"/>
        </w:rPr>
        <w:t>Technické služby města Slavkov u Brna, příspěvková organizace</w:t>
      </w:r>
    </w:p>
    <w:p w:rsidR="007A1584" w:rsidRPr="0035753D" w:rsidRDefault="007A1584" w:rsidP="007A1584">
      <w:pPr>
        <w:spacing w:after="120"/>
        <w:ind w:firstLine="720"/>
        <w:contextualSpacing/>
        <w:jc w:val="both"/>
        <w:rPr>
          <w:rFonts w:ascii="Arial Narrow" w:hAnsi="Arial Narrow"/>
          <w:sz w:val="22"/>
          <w:szCs w:val="22"/>
        </w:rPr>
      </w:pPr>
      <w:r w:rsidRPr="0035753D">
        <w:rPr>
          <w:rFonts w:ascii="Arial Narrow" w:hAnsi="Arial Narrow"/>
          <w:sz w:val="22"/>
          <w:szCs w:val="22"/>
        </w:rPr>
        <w:t>Sídlo:</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sz w:val="22"/>
          <w:szCs w:val="22"/>
        </w:rPr>
        <w:t>Československé armády 1676, 684 01 Slavkov u Brna</w:t>
      </w:r>
    </w:p>
    <w:p w:rsidR="007A1584" w:rsidRPr="0035753D" w:rsidRDefault="007A1584" w:rsidP="007A1584">
      <w:pPr>
        <w:spacing w:after="120"/>
        <w:ind w:firstLine="720"/>
        <w:contextualSpacing/>
        <w:jc w:val="both"/>
        <w:rPr>
          <w:rFonts w:ascii="Arial Narrow" w:hAnsi="Arial Narrow"/>
          <w:sz w:val="22"/>
          <w:szCs w:val="22"/>
        </w:rPr>
      </w:pPr>
      <w:r w:rsidRPr="0035753D">
        <w:rPr>
          <w:rFonts w:ascii="Arial Narrow" w:hAnsi="Arial Narrow"/>
          <w:sz w:val="22"/>
          <w:szCs w:val="22"/>
        </w:rPr>
        <w:t>IČ:</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sz w:val="22"/>
          <w:szCs w:val="22"/>
        </w:rPr>
        <w:t>70890471</w:t>
      </w:r>
    </w:p>
    <w:p w:rsidR="007A1584" w:rsidRDefault="007A1584" w:rsidP="007A1584">
      <w:pPr>
        <w:spacing w:after="120"/>
        <w:ind w:firstLine="720"/>
        <w:contextualSpacing/>
        <w:jc w:val="both"/>
        <w:rPr>
          <w:rFonts w:ascii="Arial Narrow" w:hAnsi="Arial Narrow"/>
          <w:sz w:val="22"/>
          <w:szCs w:val="22"/>
        </w:rPr>
      </w:pPr>
      <w:r>
        <w:rPr>
          <w:rFonts w:ascii="Arial Narrow" w:hAnsi="Arial Narrow"/>
          <w:sz w:val="22"/>
          <w:szCs w:val="22"/>
        </w:rPr>
        <w:t>DIČ:</w:t>
      </w:r>
      <w:r>
        <w:rPr>
          <w:rFonts w:ascii="Arial Narrow" w:hAnsi="Arial Narrow"/>
          <w:sz w:val="22"/>
          <w:szCs w:val="22"/>
        </w:rPr>
        <w:tab/>
      </w:r>
      <w:r>
        <w:rPr>
          <w:rFonts w:ascii="Arial Narrow" w:hAnsi="Arial Narrow"/>
          <w:sz w:val="22"/>
          <w:szCs w:val="22"/>
        </w:rPr>
        <w:tab/>
      </w:r>
      <w:r>
        <w:rPr>
          <w:rFonts w:ascii="Arial Narrow" w:hAnsi="Arial Narrow"/>
          <w:sz w:val="22"/>
          <w:szCs w:val="22"/>
        </w:rPr>
        <w:tab/>
        <w:t>Neplátce DPH</w:t>
      </w:r>
    </w:p>
    <w:p w:rsidR="007A1584" w:rsidRPr="0035753D" w:rsidRDefault="007A1584" w:rsidP="007A1584">
      <w:pPr>
        <w:spacing w:after="120"/>
        <w:ind w:firstLine="720"/>
        <w:contextualSpacing/>
        <w:jc w:val="both"/>
        <w:rPr>
          <w:rFonts w:ascii="Arial Narrow" w:hAnsi="Arial Narrow"/>
          <w:sz w:val="22"/>
          <w:szCs w:val="22"/>
        </w:rPr>
      </w:pPr>
      <w:r w:rsidRPr="0035753D">
        <w:rPr>
          <w:rFonts w:ascii="Arial Narrow" w:hAnsi="Arial Narrow"/>
          <w:sz w:val="22"/>
          <w:szCs w:val="22"/>
        </w:rPr>
        <w:t xml:space="preserve">Zastoupená: </w:t>
      </w:r>
      <w:r w:rsidRPr="0035753D">
        <w:rPr>
          <w:rFonts w:ascii="Arial Narrow" w:hAnsi="Arial Narrow"/>
          <w:sz w:val="22"/>
          <w:szCs w:val="22"/>
        </w:rPr>
        <w:tab/>
      </w:r>
      <w:r>
        <w:rPr>
          <w:rFonts w:ascii="Arial Narrow" w:hAnsi="Arial Narrow"/>
          <w:sz w:val="22"/>
          <w:szCs w:val="22"/>
        </w:rPr>
        <w:tab/>
        <w:t>Petrem Zvonkem, ředitelem</w:t>
      </w:r>
    </w:p>
    <w:p w:rsidR="007A1584" w:rsidRPr="0035753D" w:rsidRDefault="007A1584" w:rsidP="007A1584">
      <w:pPr>
        <w:spacing w:after="120"/>
        <w:ind w:firstLine="720"/>
        <w:contextualSpacing/>
        <w:jc w:val="both"/>
        <w:rPr>
          <w:rFonts w:ascii="Arial Narrow" w:hAnsi="Arial Narrow"/>
          <w:sz w:val="22"/>
          <w:szCs w:val="22"/>
        </w:rPr>
      </w:pPr>
      <w:r w:rsidRPr="0035753D">
        <w:rPr>
          <w:rFonts w:ascii="Arial Narrow" w:hAnsi="Arial Narrow"/>
          <w:sz w:val="22"/>
          <w:szCs w:val="22"/>
        </w:rPr>
        <w:t>Tel.:</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+420 732 135 063</w:t>
      </w:r>
    </w:p>
    <w:p w:rsidR="007A1584" w:rsidRPr="0035753D" w:rsidRDefault="007A1584" w:rsidP="007A1584">
      <w:pPr>
        <w:spacing w:after="120"/>
        <w:ind w:firstLine="720"/>
        <w:contextualSpacing/>
        <w:jc w:val="both"/>
        <w:rPr>
          <w:rFonts w:ascii="Arial Narrow" w:hAnsi="Arial Narrow"/>
          <w:sz w:val="22"/>
          <w:szCs w:val="22"/>
        </w:rPr>
      </w:pPr>
      <w:r w:rsidRPr="0035753D">
        <w:rPr>
          <w:rFonts w:ascii="Arial Narrow" w:hAnsi="Arial Narrow"/>
          <w:sz w:val="22"/>
          <w:szCs w:val="22"/>
        </w:rPr>
        <w:t>E-mail:</w:t>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hyperlink r:id="rId8" w:history="1">
        <w:r w:rsidRPr="00D53040">
          <w:rPr>
            <w:rStyle w:val="Hypertextovodkaz"/>
            <w:rFonts w:ascii="Arial Narrow" w:hAnsi="Arial Narrow"/>
            <w:sz w:val="22"/>
            <w:szCs w:val="22"/>
          </w:rPr>
          <w:t>reditel</w:t>
        </w:r>
        <w:r w:rsidRPr="00D53040">
          <w:rPr>
            <w:rStyle w:val="Hypertextovodkaz"/>
            <w:rFonts w:ascii="Arial Narrow" w:hAnsi="Arial Narrow"/>
            <w:sz w:val="22"/>
            <w:szCs w:val="22"/>
            <w:lang w:val="en-US"/>
          </w:rPr>
          <w:t>@tsslavkov.cz</w:t>
        </w:r>
      </w:hyperlink>
      <w:r>
        <w:rPr>
          <w:rFonts w:ascii="Arial Narrow" w:hAnsi="Arial Narrow"/>
          <w:sz w:val="22"/>
          <w:szCs w:val="22"/>
          <w:lang w:val="en-US"/>
        </w:rPr>
        <w:t xml:space="preserve"> </w:t>
      </w:r>
      <w:r>
        <w:rPr>
          <w:rFonts w:ascii="Arial Narrow" w:hAnsi="Arial Narrow"/>
          <w:sz w:val="22"/>
          <w:szCs w:val="22"/>
        </w:rPr>
        <w:t xml:space="preserve"> </w:t>
      </w:r>
    </w:p>
    <w:p w:rsidR="007A1584" w:rsidRPr="0035753D" w:rsidRDefault="007A1584" w:rsidP="007A1584">
      <w:pPr>
        <w:tabs>
          <w:tab w:val="left" w:pos="720"/>
        </w:tabs>
        <w:rPr>
          <w:rFonts w:ascii="Arial Narrow" w:hAnsi="Arial Narrow"/>
          <w:sz w:val="22"/>
          <w:szCs w:val="22"/>
        </w:rPr>
      </w:pPr>
      <w:r w:rsidRPr="0035753D">
        <w:rPr>
          <w:rFonts w:ascii="Arial Narrow" w:hAnsi="Arial Narrow"/>
          <w:sz w:val="22"/>
          <w:szCs w:val="22"/>
        </w:rPr>
        <w:tab/>
        <w:t>(dále jen „</w:t>
      </w:r>
      <w:r w:rsidRPr="0035753D">
        <w:rPr>
          <w:rFonts w:ascii="Arial Narrow" w:hAnsi="Arial Narrow"/>
          <w:b/>
          <w:sz w:val="22"/>
          <w:szCs w:val="22"/>
        </w:rPr>
        <w:t>Kupující</w:t>
      </w:r>
      <w:r w:rsidRPr="0035753D">
        <w:rPr>
          <w:rFonts w:ascii="Arial Narrow" w:hAnsi="Arial Narrow"/>
          <w:sz w:val="22"/>
          <w:szCs w:val="22"/>
        </w:rPr>
        <w:t>”)</w:t>
      </w:r>
    </w:p>
    <w:p w:rsidR="007A1584" w:rsidRPr="0035753D" w:rsidRDefault="007A1584" w:rsidP="007A1584">
      <w:pPr>
        <w:tabs>
          <w:tab w:val="left" w:pos="720"/>
        </w:tabs>
        <w:rPr>
          <w:rFonts w:ascii="Arial Narrow" w:hAnsi="Arial Narrow"/>
          <w:sz w:val="22"/>
          <w:szCs w:val="22"/>
        </w:rPr>
      </w:pPr>
    </w:p>
    <w:p w:rsidR="007A1584" w:rsidRPr="0035753D" w:rsidRDefault="007A1584" w:rsidP="007A1584">
      <w:pPr>
        <w:tabs>
          <w:tab w:val="left" w:pos="720"/>
        </w:tabs>
        <w:rPr>
          <w:rFonts w:ascii="Arial Narrow" w:hAnsi="Arial Narrow"/>
          <w:sz w:val="22"/>
          <w:szCs w:val="22"/>
        </w:rPr>
      </w:pPr>
      <w:r w:rsidRPr="0035753D">
        <w:rPr>
          <w:rFonts w:ascii="Arial Narrow" w:hAnsi="Arial Narrow"/>
          <w:sz w:val="22"/>
          <w:szCs w:val="22"/>
        </w:rPr>
        <w:tab/>
        <w:t xml:space="preserve">a </w:t>
      </w:r>
    </w:p>
    <w:p w:rsidR="007A1584" w:rsidRPr="0035753D" w:rsidRDefault="007A1584" w:rsidP="007A1584">
      <w:pPr>
        <w:tabs>
          <w:tab w:val="left" w:pos="1080"/>
        </w:tabs>
        <w:rPr>
          <w:rFonts w:ascii="Arial Narrow" w:hAnsi="Arial Narrow"/>
          <w:sz w:val="22"/>
          <w:szCs w:val="22"/>
        </w:rPr>
      </w:pPr>
    </w:p>
    <w:p w:rsidR="007A1584" w:rsidRPr="005837DA" w:rsidRDefault="007A1584" w:rsidP="007A1584">
      <w:pPr>
        <w:jc w:val="both"/>
        <w:rPr>
          <w:rFonts w:ascii="Arial Narrow" w:hAnsi="Arial Narrow"/>
          <w:sz w:val="22"/>
          <w:szCs w:val="22"/>
        </w:rPr>
      </w:pPr>
      <w:r w:rsidRPr="00D52A09">
        <w:rPr>
          <w:rFonts w:ascii="Arial Narrow" w:hAnsi="Arial Narrow"/>
          <w:sz w:val="22"/>
          <w:szCs w:val="22"/>
        </w:rPr>
        <w:t>Obchodní firma / název:</w:t>
      </w:r>
      <w:r w:rsidRPr="00D52A09">
        <w:rPr>
          <w:rFonts w:ascii="Arial Narrow" w:hAnsi="Arial Narrow"/>
          <w:sz w:val="22"/>
          <w:szCs w:val="22"/>
        </w:rPr>
        <w:tab/>
      </w:r>
      <w:r w:rsidRPr="00D52A09">
        <w:rPr>
          <w:rFonts w:ascii="Arial Narrow" w:hAnsi="Arial Narrow"/>
          <w:sz w:val="22"/>
          <w:szCs w:val="22"/>
        </w:rPr>
        <w:tab/>
      </w:r>
      <w:r>
        <w:rPr>
          <w:rFonts w:ascii="Arial Narrow" w:hAnsi="Arial Narrow"/>
          <w:sz w:val="22"/>
          <w:szCs w:val="22"/>
        </w:rPr>
        <w:t xml:space="preserve">             </w:t>
      </w:r>
      <w:r w:rsidRPr="005837DA">
        <w:rPr>
          <w:rFonts w:ascii="Arial Narrow" w:hAnsi="Arial Narrow"/>
          <w:sz w:val="22"/>
          <w:szCs w:val="22"/>
        </w:rPr>
        <w:t xml:space="preserve"> </w:t>
      </w:r>
    </w:p>
    <w:p w:rsidR="007A1584" w:rsidRPr="005837DA" w:rsidRDefault="007A1584" w:rsidP="007A1584">
      <w:pPr>
        <w:spacing w:after="120"/>
        <w:contextualSpacing/>
        <w:jc w:val="both"/>
        <w:rPr>
          <w:rFonts w:ascii="Arial Narrow" w:hAnsi="Arial Narrow"/>
          <w:sz w:val="22"/>
          <w:szCs w:val="22"/>
        </w:rPr>
      </w:pPr>
      <w:r w:rsidRPr="005837DA">
        <w:rPr>
          <w:rFonts w:ascii="Arial Narrow" w:hAnsi="Arial Narrow"/>
          <w:sz w:val="22"/>
          <w:szCs w:val="22"/>
        </w:rPr>
        <w:t xml:space="preserve">              Sídlo:</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A1584" w:rsidRDefault="007A1584" w:rsidP="007A1584">
      <w:pPr>
        <w:spacing w:after="120"/>
        <w:ind w:firstLine="720"/>
        <w:contextualSpacing/>
        <w:jc w:val="both"/>
        <w:rPr>
          <w:rFonts w:ascii="Arial Narrow" w:hAnsi="Arial Narrow"/>
          <w:sz w:val="22"/>
          <w:szCs w:val="22"/>
        </w:rPr>
      </w:pPr>
      <w:r w:rsidRPr="005837DA">
        <w:rPr>
          <w:rFonts w:ascii="Arial Narrow" w:hAnsi="Arial Narrow"/>
          <w:sz w:val="22"/>
          <w:szCs w:val="22"/>
        </w:rPr>
        <w:t>IČ:</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A1584" w:rsidRPr="005837DA" w:rsidRDefault="007A1584" w:rsidP="007A1584">
      <w:pPr>
        <w:spacing w:after="120"/>
        <w:ind w:firstLine="720"/>
        <w:contextualSpacing/>
        <w:jc w:val="both"/>
        <w:rPr>
          <w:rFonts w:ascii="Arial Narrow" w:hAnsi="Arial Narrow"/>
          <w:sz w:val="22"/>
          <w:szCs w:val="22"/>
        </w:rPr>
      </w:pPr>
      <w:r w:rsidRPr="005837DA">
        <w:rPr>
          <w:rFonts w:ascii="Arial Narrow" w:hAnsi="Arial Narrow"/>
          <w:sz w:val="22"/>
          <w:szCs w:val="22"/>
        </w:rPr>
        <w:t xml:space="preserve">DIČ: </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A1584" w:rsidRPr="005837DA" w:rsidRDefault="007A1584" w:rsidP="007A1584">
      <w:pPr>
        <w:spacing w:after="120"/>
        <w:ind w:firstLine="720"/>
        <w:contextualSpacing/>
        <w:jc w:val="both"/>
        <w:rPr>
          <w:rFonts w:ascii="Arial Narrow" w:hAnsi="Arial Narrow"/>
          <w:sz w:val="22"/>
          <w:szCs w:val="22"/>
        </w:rPr>
      </w:pPr>
      <w:r w:rsidRPr="005837DA">
        <w:rPr>
          <w:rFonts w:ascii="Arial Narrow" w:hAnsi="Arial Narrow"/>
          <w:sz w:val="22"/>
          <w:szCs w:val="22"/>
        </w:rPr>
        <w:t xml:space="preserve">Bankovní spojení: </w:t>
      </w:r>
      <w:r w:rsidRPr="005837DA">
        <w:rPr>
          <w:rFonts w:ascii="Arial Narrow" w:hAnsi="Arial Narrow"/>
          <w:sz w:val="22"/>
          <w:szCs w:val="22"/>
        </w:rPr>
        <w:tab/>
      </w:r>
      <w:r w:rsidRPr="005837DA">
        <w:rPr>
          <w:rFonts w:ascii="Arial Narrow" w:hAnsi="Arial Narrow"/>
          <w:sz w:val="22"/>
          <w:szCs w:val="22"/>
        </w:rPr>
        <w:tab/>
      </w:r>
    </w:p>
    <w:p w:rsidR="007A1584" w:rsidRPr="005837DA" w:rsidRDefault="007A1584" w:rsidP="007A1584">
      <w:pPr>
        <w:spacing w:after="120"/>
        <w:ind w:firstLine="720"/>
        <w:contextualSpacing/>
        <w:jc w:val="both"/>
        <w:rPr>
          <w:rFonts w:ascii="Arial Narrow" w:hAnsi="Arial Narrow"/>
          <w:sz w:val="22"/>
          <w:szCs w:val="22"/>
        </w:rPr>
      </w:pPr>
      <w:r w:rsidRPr="005837DA">
        <w:rPr>
          <w:rFonts w:ascii="Arial Narrow" w:hAnsi="Arial Narrow"/>
          <w:sz w:val="22"/>
          <w:szCs w:val="22"/>
        </w:rPr>
        <w:t xml:space="preserve">Číslo účtu: </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A1584" w:rsidRPr="005837DA" w:rsidRDefault="007A1584" w:rsidP="007A1584">
      <w:pPr>
        <w:spacing w:after="120"/>
        <w:ind w:left="720"/>
        <w:contextualSpacing/>
        <w:jc w:val="both"/>
        <w:rPr>
          <w:rFonts w:ascii="Arial Narrow" w:hAnsi="Arial Narrow"/>
          <w:color w:val="000000"/>
          <w:sz w:val="22"/>
          <w:szCs w:val="22"/>
        </w:rPr>
      </w:pPr>
      <w:r w:rsidRPr="005837DA">
        <w:rPr>
          <w:rFonts w:ascii="Arial Narrow" w:hAnsi="Arial Narrow"/>
          <w:sz w:val="22"/>
          <w:szCs w:val="22"/>
        </w:rPr>
        <w:t xml:space="preserve">Zapsaná v obchodním rejstříku vedeném Městským soudem v </w:t>
      </w:r>
    </w:p>
    <w:p w:rsidR="007A1584" w:rsidRPr="005837DA" w:rsidRDefault="007A1584" w:rsidP="007A1584">
      <w:pPr>
        <w:spacing w:after="120"/>
        <w:ind w:left="720"/>
        <w:contextualSpacing/>
        <w:jc w:val="both"/>
        <w:rPr>
          <w:rFonts w:ascii="Arial Narrow" w:hAnsi="Arial Narrow"/>
          <w:sz w:val="22"/>
          <w:szCs w:val="22"/>
        </w:rPr>
      </w:pPr>
      <w:r w:rsidRPr="005837DA">
        <w:rPr>
          <w:rFonts w:ascii="Arial Narrow" w:hAnsi="Arial Narrow"/>
          <w:sz w:val="22"/>
          <w:szCs w:val="22"/>
        </w:rPr>
        <w:t>Zastoupená ve věcech smluvních:</w:t>
      </w:r>
      <w:r w:rsidRPr="005837DA">
        <w:rPr>
          <w:rFonts w:ascii="Arial Narrow" w:hAnsi="Arial Narrow"/>
          <w:sz w:val="22"/>
          <w:szCs w:val="22"/>
        </w:rPr>
        <w:tab/>
      </w:r>
    </w:p>
    <w:p w:rsidR="007A1584" w:rsidRPr="005837DA" w:rsidRDefault="007A1584" w:rsidP="007A1584">
      <w:pPr>
        <w:spacing w:after="120"/>
        <w:ind w:left="720"/>
        <w:contextualSpacing/>
        <w:jc w:val="both"/>
        <w:rPr>
          <w:rFonts w:ascii="Arial Narrow" w:hAnsi="Arial Narrow"/>
          <w:sz w:val="22"/>
          <w:szCs w:val="22"/>
        </w:rPr>
      </w:pPr>
      <w:r w:rsidRPr="005837DA">
        <w:rPr>
          <w:rFonts w:ascii="Arial Narrow" w:hAnsi="Arial Narrow"/>
          <w:sz w:val="22"/>
          <w:szCs w:val="22"/>
        </w:rPr>
        <w:t>Tel.: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A1584" w:rsidRPr="005837DA" w:rsidRDefault="007A1584" w:rsidP="007A1584">
      <w:pPr>
        <w:spacing w:after="120"/>
        <w:ind w:left="720"/>
        <w:contextualSpacing/>
        <w:jc w:val="both"/>
        <w:rPr>
          <w:rFonts w:ascii="Arial Narrow" w:hAnsi="Arial Narrow"/>
          <w:sz w:val="22"/>
          <w:szCs w:val="22"/>
        </w:rPr>
      </w:pPr>
      <w:r w:rsidRPr="005837DA">
        <w:rPr>
          <w:rFonts w:ascii="Arial Narrow" w:hAnsi="Arial Narrow"/>
          <w:sz w:val="22"/>
          <w:szCs w:val="22"/>
        </w:rPr>
        <w:t>E-mail: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A1584" w:rsidRPr="005837DA" w:rsidRDefault="007A1584" w:rsidP="007A1584">
      <w:pPr>
        <w:tabs>
          <w:tab w:val="left" w:pos="720"/>
        </w:tabs>
        <w:rPr>
          <w:rFonts w:ascii="Arial Narrow" w:hAnsi="Arial Narrow"/>
          <w:sz w:val="22"/>
          <w:szCs w:val="22"/>
        </w:rPr>
      </w:pPr>
      <w:r w:rsidRPr="005837DA">
        <w:rPr>
          <w:rFonts w:ascii="Arial Narrow" w:hAnsi="Arial Narrow"/>
          <w:sz w:val="22"/>
          <w:szCs w:val="22"/>
        </w:rPr>
        <w:tab/>
        <w:t xml:space="preserve">Zastoupená ve věcech plnění smlouvy: </w:t>
      </w:r>
    </w:p>
    <w:p w:rsidR="007A1584" w:rsidRPr="005837DA" w:rsidRDefault="007A1584" w:rsidP="007A1584">
      <w:pPr>
        <w:tabs>
          <w:tab w:val="left" w:pos="720"/>
        </w:tabs>
        <w:rPr>
          <w:rFonts w:ascii="Arial Narrow" w:hAnsi="Arial Narrow"/>
          <w:sz w:val="22"/>
          <w:szCs w:val="22"/>
        </w:rPr>
      </w:pPr>
      <w:r w:rsidRPr="005837DA">
        <w:rPr>
          <w:rFonts w:ascii="Arial Narrow" w:hAnsi="Arial Narrow"/>
          <w:sz w:val="22"/>
          <w:szCs w:val="22"/>
        </w:rPr>
        <w:tab/>
        <w:t>Tel.: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A1584" w:rsidRPr="005837DA" w:rsidRDefault="007A1584" w:rsidP="007A1584">
      <w:pPr>
        <w:tabs>
          <w:tab w:val="left" w:pos="720"/>
        </w:tabs>
        <w:rPr>
          <w:rFonts w:ascii="Arial Narrow" w:hAnsi="Arial Narrow"/>
          <w:sz w:val="22"/>
          <w:szCs w:val="22"/>
        </w:rPr>
      </w:pPr>
      <w:r w:rsidRPr="005837DA">
        <w:rPr>
          <w:rFonts w:ascii="Arial Narrow" w:hAnsi="Arial Narrow"/>
          <w:sz w:val="22"/>
          <w:szCs w:val="22"/>
        </w:rPr>
        <w:tab/>
        <w:t>E-mail:</w:t>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r w:rsidRPr="005837DA">
        <w:rPr>
          <w:rFonts w:ascii="Arial Narrow" w:hAnsi="Arial Narrow"/>
          <w:sz w:val="22"/>
          <w:szCs w:val="22"/>
        </w:rPr>
        <w:tab/>
      </w:r>
    </w:p>
    <w:p w:rsidR="007A1584" w:rsidRPr="0035753D" w:rsidRDefault="007A1584" w:rsidP="007A1584">
      <w:pPr>
        <w:tabs>
          <w:tab w:val="left" w:pos="720"/>
        </w:tabs>
        <w:rPr>
          <w:rFonts w:ascii="Arial Narrow" w:hAnsi="Arial Narrow"/>
          <w:sz w:val="22"/>
          <w:szCs w:val="22"/>
        </w:rPr>
      </w:pPr>
      <w:r w:rsidRPr="0035753D">
        <w:rPr>
          <w:rFonts w:ascii="Arial Narrow" w:hAnsi="Arial Narrow"/>
          <w:sz w:val="22"/>
          <w:szCs w:val="22"/>
        </w:rPr>
        <w:tab/>
        <w:t>(dále jen „</w:t>
      </w:r>
      <w:r w:rsidRPr="0035753D">
        <w:rPr>
          <w:rFonts w:ascii="Arial Narrow" w:hAnsi="Arial Narrow"/>
          <w:b/>
          <w:sz w:val="22"/>
          <w:szCs w:val="22"/>
        </w:rPr>
        <w:t>Prodávající</w:t>
      </w:r>
      <w:r w:rsidRPr="0035753D">
        <w:rPr>
          <w:rFonts w:ascii="Arial Narrow" w:hAnsi="Arial Narrow"/>
          <w:sz w:val="22"/>
          <w:szCs w:val="22"/>
        </w:rPr>
        <w:t>“)</w:t>
      </w:r>
    </w:p>
    <w:p w:rsidR="007A1584" w:rsidRPr="0035753D" w:rsidRDefault="007A1584" w:rsidP="007A1584">
      <w:pPr>
        <w:ind w:left="720"/>
        <w:jc w:val="both"/>
        <w:rPr>
          <w:rFonts w:ascii="Arial Narrow" w:hAnsi="Arial Narrow"/>
          <w:sz w:val="22"/>
          <w:szCs w:val="22"/>
        </w:rPr>
      </w:pPr>
      <w:r w:rsidRPr="0035753D">
        <w:rPr>
          <w:rFonts w:ascii="Arial Narrow" w:hAnsi="Arial Narrow"/>
          <w:sz w:val="22"/>
          <w:szCs w:val="22"/>
        </w:rPr>
        <w:t>(Kupující a Prodávající společně dále jen „</w:t>
      </w:r>
      <w:r w:rsidRPr="0035753D">
        <w:rPr>
          <w:rFonts w:ascii="Arial Narrow" w:hAnsi="Arial Narrow"/>
          <w:b/>
          <w:sz w:val="22"/>
          <w:szCs w:val="22"/>
        </w:rPr>
        <w:t>Smluvní strany</w:t>
      </w:r>
      <w:r w:rsidRPr="0035753D">
        <w:rPr>
          <w:rFonts w:ascii="Arial Narrow" w:hAnsi="Arial Narrow"/>
          <w:sz w:val="22"/>
          <w:szCs w:val="22"/>
        </w:rPr>
        <w:t>“ nebo každý samostatně jen „</w:t>
      </w:r>
      <w:r w:rsidRPr="0035753D">
        <w:rPr>
          <w:rFonts w:ascii="Arial Narrow" w:hAnsi="Arial Narrow"/>
          <w:b/>
          <w:sz w:val="22"/>
          <w:szCs w:val="22"/>
        </w:rPr>
        <w:t>Smluvní strana</w:t>
      </w:r>
      <w:r w:rsidRPr="0035753D">
        <w:rPr>
          <w:rFonts w:ascii="Arial Narrow" w:hAnsi="Arial Narrow"/>
          <w:sz w:val="22"/>
          <w:szCs w:val="22"/>
        </w:rPr>
        <w:t>“)</w:t>
      </w:r>
    </w:p>
    <w:p w:rsidR="007A1584" w:rsidRPr="0035753D" w:rsidRDefault="007A1584" w:rsidP="007A1584">
      <w:pPr>
        <w:tabs>
          <w:tab w:val="left" w:pos="1080"/>
        </w:tabs>
        <w:jc w:val="center"/>
        <w:rPr>
          <w:rFonts w:ascii="Arial Narrow" w:hAnsi="Arial Narrow"/>
          <w:b/>
          <w:sz w:val="22"/>
          <w:szCs w:val="22"/>
        </w:rPr>
      </w:pPr>
    </w:p>
    <w:p w:rsidR="007A1584" w:rsidRPr="0035753D" w:rsidRDefault="007A1584" w:rsidP="007A1584">
      <w:pPr>
        <w:jc w:val="both"/>
        <w:rPr>
          <w:rFonts w:ascii="Arial Narrow" w:hAnsi="Arial Narrow"/>
          <w:sz w:val="22"/>
          <w:szCs w:val="22"/>
        </w:rPr>
      </w:pPr>
      <w:r w:rsidRPr="0035753D">
        <w:rPr>
          <w:rFonts w:ascii="Arial Narrow" w:hAnsi="Arial Narrow"/>
          <w:sz w:val="22"/>
          <w:szCs w:val="22"/>
        </w:rPr>
        <w:t xml:space="preserve">Tato smlouva (dále jen „Smlouva“) je uzavřena podle ustanovení § 2079 a </w:t>
      </w:r>
      <w:proofErr w:type="spellStart"/>
      <w:r w:rsidRPr="0035753D">
        <w:rPr>
          <w:rFonts w:ascii="Arial Narrow" w:hAnsi="Arial Narrow"/>
          <w:sz w:val="22"/>
          <w:szCs w:val="22"/>
        </w:rPr>
        <w:t>násl</w:t>
      </w:r>
      <w:proofErr w:type="spellEnd"/>
      <w:r w:rsidRPr="0035753D">
        <w:rPr>
          <w:rFonts w:ascii="Arial Narrow" w:hAnsi="Arial Narrow"/>
          <w:sz w:val="22"/>
          <w:szCs w:val="22"/>
        </w:rPr>
        <w:t xml:space="preserve">. zákona č. 89/2012 Sb., občanský zákoník, v platném znění (dále jen „Občanský zákoník“) na základě výsledků zadávacího řízení na veřejnou zakázku „Pořízení </w:t>
      </w:r>
      <w:r>
        <w:rPr>
          <w:rFonts w:ascii="Arial Narrow" w:hAnsi="Arial Narrow"/>
          <w:sz w:val="22"/>
          <w:szCs w:val="22"/>
        </w:rPr>
        <w:t>kolového nakladače</w:t>
      </w:r>
      <w:r w:rsidRPr="0035753D">
        <w:rPr>
          <w:rFonts w:ascii="Arial Narrow" w:hAnsi="Arial Narrow"/>
          <w:sz w:val="22"/>
          <w:szCs w:val="22"/>
        </w:rPr>
        <w:t xml:space="preserve"> pro </w:t>
      </w:r>
      <w:r>
        <w:rPr>
          <w:rFonts w:ascii="Arial Narrow" w:hAnsi="Arial Narrow"/>
          <w:sz w:val="22"/>
          <w:szCs w:val="22"/>
        </w:rPr>
        <w:t>Technické služby města Slavkov u Brna</w:t>
      </w:r>
      <w:r w:rsidRPr="0035753D">
        <w:rPr>
          <w:rFonts w:ascii="Arial Narrow" w:hAnsi="Arial Narrow"/>
          <w:sz w:val="22"/>
          <w:szCs w:val="22"/>
        </w:rPr>
        <w:t>“ (dále jen „veřejná zakázka").</w:t>
      </w:r>
    </w:p>
    <w:p w:rsidR="007A1584" w:rsidRPr="0035753D" w:rsidRDefault="007A1584" w:rsidP="007A1584">
      <w:pPr>
        <w:pStyle w:val="Zkladntext"/>
        <w:rPr>
          <w:rFonts w:ascii="Arial Narrow" w:hAnsi="Arial Narrow"/>
          <w:bCs/>
          <w:sz w:val="22"/>
          <w:szCs w:val="22"/>
        </w:rPr>
      </w:pPr>
    </w:p>
    <w:p w:rsidR="007A1584" w:rsidRPr="0035753D" w:rsidRDefault="007A1584" w:rsidP="007A1584">
      <w:pPr>
        <w:pStyle w:val="Zkladntext"/>
        <w:numPr>
          <w:ilvl w:val="0"/>
          <w:numId w:val="8"/>
        </w:numPr>
        <w:suppressAutoHyphens w:val="0"/>
        <w:jc w:val="center"/>
        <w:rPr>
          <w:rFonts w:ascii="Arial Narrow" w:hAnsi="Arial Narrow"/>
          <w:b/>
          <w:bCs/>
          <w:sz w:val="22"/>
          <w:szCs w:val="22"/>
        </w:rPr>
      </w:pPr>
    </w:p>
    <w:p w:rsidR="007A1584" w:rsidRDefault="007A1584" w:rsidP="007A1584">
      <w:pPr>
        <w:pStyle w:val="Zkladntext"/>
        <w:jc w:val="center"/>
        <w:rPr>
          <w:rFonts w:ascii="Arial Narrow" w:hAnsi="Arial Narrow"/>
          <w:b/>
          <w:bCs/>
          <w:sz w:val="22"/>
          <w:szCs w:val="22"/>
        </w:rPr>
      </w:pPr>
      <w:r w:rsidRPr="0035753D">
        <w:rPr>
          <w:rFonts w:ascii="Arial Narrow" w:hAnsi="Arial Narrow"/>
          <w:b/>
          <w:bCs/>
          <w:sz w:val="22"/>
          <w:szCs w:val="22"/>
        </w:rPr>
        <w:t>DEFINICE</w:t>
      </w:r>
    </w:p>
    <w:p w:rsidR="007A1584" w:rsidRPr="0035753D" w:rsidRDefault="007A1584" w:rsidP="007A1584">
      <w:pPr>
        <w:pStyle w:val="Zkladntext"/>
        <w:jc w:val="center"/>
        <w:rPr>
          <w:rFonts w:ascii="Arial Narrow" w:hAnsi="Arial Narrow"/>
          <w:b/>
          <w:bCs/>
          <w:sz w:val="22"/>
          <w:szCs w:val="22"/>
        </w:rPr>
      </w:pPr>
    </w:p>
    <w:p w:rsidR="007A1584" w:rsidRPr="0035753D" w:rsidRDefault="007A1584" w:rsidP="007A1584">
      <w:pPr>
        <w:pStyle w:val="Zkladntext"/>
        <w:numPr>
          <w:ilvl w:val="1"/>
          <w:numId w:val="8"/>
        </w:numPr>
        <w:suppressAutoHyphens w:val="0"/>
        <w:ind w:left="482" w:hanging="720"/>
        <w:rPr>
          <w:rFonts w:ascii="Arial Narrow" w:hAnsi="Arial Narrow"/>
          <w:sz w:val="22"/>
          <w:szCs w:val="22"/>
        </w:rPr>
      </w:pPr>
      <w:r w:rsidRPr="0035753D">
        <w:rPr>
          <w:rFonts w:ascii="Arial Narrow" w:hAnsi="Arial Narrow"/>
          <w:sz w:val="22"/>
          <w:szCs w:val="22"/>
        </w:rPr>
        <w:t>V této Smlouvě mají následující výrazy uvedené s velkým počátečním písmenem níže přiřazený význam:</w:t>
      </w:r>
    </w:p>
    <w:p w:rsidR="007A1584" w:rsidRPr="0035753D" w:rsidRDefault="007A1584" w:rsidP="007A1584">
      <w:pPr>
        <w:ind w:left="482"/>
        <w:jc w:val="both"/>
        <w:rPr>
          <w:rFonts w:ascii="Arial Narrow" w:hAnsi="Arial Narrow"/>
          <w:color w:val="000000"/>
          <w:sz w:val="22"/>
          <w:szCs w:val="22"/>
        </w:rPr>
      </w:pPr>
      <w:r w:rsidRPr="0035753D">
        <w:rPr>
          <w:rFonts w:ascii="Arial Narrow" w:hAnsi="Arial Narrow"/>
          <w:color w:val="000000"/>
          <w:sz w:val="22"/>
          <w:szCs w:val="22"/>
        </w:rPr>
        <w:t>„</w:t>
      </w:r>
      <w:r w:rsidRPr="0035753D">
        <w:rPr>
          <w:rFonts w:ascii="Arial Narrow" w:hAnsi="Arial Narrow"/>
          <w:b/>
          <w:color w:val="000000"/>
          <w:sz w:val="22"/>
          <w:szCs w:val="22"/>
        </w:rPr>
        <w:t>Pracovní den</w:t>
      </w:r>
      <w:r w:rsidRPr="0035753D">
        <w:rPr>
          <w:rFonts w:ascii="Arial Narrow" w:hAnsi="Arial Narrow"/>
          <w:color w:val="000000"/>
          <w:sz w:val="22"/>
          <w:szCs w:val="22"/>
        </w:rPr>
        <w:t>“ znamená pracovní den ve smyslu § 2 zákona č. 284/2009 Sb., o platebním styku, v platném znění.</w:t>
      </w:r>
    </w:p>
    <w:p w:rsidR="007A1584" w:rsidRPr="0035753D" w:rsidRDefault="007A1584" w:rsidP="007A1584">
      <w:pPr>
        <w:ind w:left="482"/>
        <w:jc w:val="both"/>
        <w:rPr>
          <w:rFonts w:ascii="Arial Narrow" w:hAnsi="Arial Narrow"/>
          <w:sz w:val="22"/>
          <w:szCs w:val="22"/>
        </w:rPr>
      </w:pPr>
      <w:r w:rsidRPr="0035753D">
        <w:rPr>
          <w:rFonts w:ascii="Arial Narrow" w:hAnsi="Arial Narrow"/>
          <w:sz w:val="22"/>
          <w:szCs w:val="22"/>
        </w:rPr>
        <w:t>„</w:t>
      </w:r>
      <w:r w:rsidRPr="0035753D">
        <w:rPr>
          <w:rFonts w:ascii="Arial Narrow" w:hAnsi="Arial Narrow"/>
          <w:b/>
          <w:sz w:val="22"/>
          <w:szCs w:val="22"/>
        </w:rPr>
        <w:t>Zadávací dokumentace</w:t>
      </w:r>
      <w:r w:rsidRPr="0035753D">
        <w:rPr>
          <w:rFonts w:ascii="Arial Narrow" w:hAnsi="Arial Narrow"/>
          <w:sz w:val="22"/>
          <w:szCs w:val="22"/>
        </w:rPr>
        <w:t xml:space="preserve">“ znamená zadávací dokumentaci v zadávacím řízení na veřejnou zakázku malého rozsahu na dodávky </w:t>
      </w:r>
      <w:r w:rsidRPr="0035753D">
        <w:rPr>
          <w:rFonts w:ascii="Arial Narrow" w:hAnsi="Arial Narrow"/>
          <w:b/>
          <w:sz w:val="22"/>
          <w:szCs w:val="22"/>
        </w:rPr>
        <w:t>„</w:t>
      </w:r>
      <w:r>
        <w:rPr>
          <w:rFonts w:ascii="Arial Narrow" w:hAnsi="Arial Narrow"/>
          <w:b/>
          <w:sz w:val="22"/>
          <w:szCs w:val="22"/>
        </w:rPr>
        <w:t>Nákup malotraktoru</w:t>
      </w:r>
      <w:r w:rsidRPr="0035753D">
        <w:rPr>
          <w:rFonts w:ascii="Arial Narrow" w:hAnsi="Arial Narrow"/>
          <w:b/>
          <w:sz w:val="22"/>
          <w:szCs w:val="22"/>
        </w:rPr>
        <w:t xml:space="preserve"> pro </w:t>
      </w:r>
      <w:r>
        <w:rPr>
          <w:rFonts w:ascii="Arial Narrow" w:hAnsi="Arial Narrow"/>
          <w:b/>
          <w:sz w:val="22"/>
          <w:szCs w:val="22"/>
        </w:rPr>
        <w:t>Technické služby města Slavkov u Brna</w:t>
      </w:r>
      <w:r w:rsidRPr="0035753D">
        <w:rPr>
          <w:rFonts w:ascii="Arial Narrow" w:hAnsi="Arial Narrow"/>
          <w:b/>
          <w:sz w:val="22"/>
          <w:szCs w:val="22"/>
        </w:rPr>
        <w:t>“</w:t>
      </w:r>
      <w:r w:rsidRPr="0035753D">
        <w:rPr>
          <w:rFonts w:ascii="Arial Narrow" w:hAnsi="Arial Narrow"/>
          <w:sz w:val="22"/>
          <w:szCs w:val="22"/>
        </w:rPr>
        <w:t>, vyjma Smlouvy.</w:t>
      </w:r>
    </w:p>
    <w:p w:rsidR="007A1584" w:rsidRDefault="007A1584" w:rsidP="007A1584">
      <w:pPr>
        <w:ind w:left="482"/>
        <w:jc w:val="both"/>
        <w:rPr>
          <w:rFonts w:ascii="Arial Narrow" w:hAnsi="Arial Narrow"/>
          <w:sz w:val="22"/>
          <w:szCs w:val="22"/>
        </w:rPr>
      </w:pPr>
      <w:r w:rsidRPr="0035753D">
        <w:rPr>
          <w:rFonts w:ascii="Arial Narrow" w:hAnsi="Arial Narrow"/>
          <w:sz w:val="22"/>
          <w:szCs w:val="22"/>
        </w:rPr>
        <w:t>„</w:t>
      </w:r>
      <w:r w:rsidRPr="0035753D">
        <w:rPr>
          <w:rFonts w:ascii="Arial Narrow" w:hAnsi="Arial Narrow"/>
          <w:b/>
          <w:sz w:val="22"/>
          <w:szCs w:val="22"/>
        </w:rPr>
        <w:t>Zboží</w:t>
      </w:r>
      <w:r w:rsidRPr="0035753D">
        <w:rPr>
          <w:rFonts w:ascii="Arial Narrow" w:hAnsi="Arial Narrow"/>
          <w:sz w:val="22"/>
          <w:szCs w:val="22"/>
        </w:rPr>
        <w:t xml:space="preserve">“ znamená </w:t>
      </w:r>
      <w:r w:rsidRPr="00896B9B">
        <w:rPr>
          <w:rFonts w:ascii="Arial Narrow" w:hAnsi="Arial Narrow"/>
          <w:b/>
          <w:sz w:val="22"/>
          <w:szCs w:val="22"/>
        </w:rPr>
        <w:t>Malotraktor</w:t>
      </w:r>
      <w:r w:rsidRPr="0035753D">
        <w:rPr>
          <w:rFonts w:ascii="Arial Narrow" w:hAnsi="Arial Narrow" w:cs="Arial"/>
          <w:bCs/>
          <w:sz w:val="22"/>
          <w:szCs w:val="22"/>
        </w:rPr>
        <w:t>.</w:t>
      </w:r>
      <w:r>
        <w:rPr>
          <w:rFonts w:ascii="Arial Narrow" w:hAnsi="Arial Narrow" w:cs="Arial"/>
          <w:bCs/>
          <w:sz w:val="22"/>
          <w:szCs w:val="22"/>
        </w:rPr>
        <w:t xml:space="preserve"> </w:t>
      </w:r>
      <w:r w:rsidRPr="0035753D">
        <w:rPr>
          <w:rFonts w:ascii="Arial Narrow" w:hAnsi="Arial Narrow"/>
          <w:snapToGrid w:val="0"/>
          <w:sz w:val="22"/>
          <w:szCs w:val="22"/>
        </w:rPr>
        <w:t xml:space="preserve">Konkrétní požadavky Kupujícího na Zboží, které je Prodávající povinen dodržet, jsou popsány v </w:t>
      </w:r>
      <w:r w:rsidRPr="0035753D">
        <w:rPr>
          <w:rFonts w:ascii="Arial Narrow" w:hAnsi="Arial Narrow"/>
          <w:sz w:val="22"/>
          <w:szCs w:val="22"/>
        </w:rPr>
        <w:t>Zadávací dokumentaci předmětné veřejné zakázky.</w:t>
      </w:r>
    </w:p>
    <w:p w:rsidR="007A1584" w:rsidRPr="0035753D" w:rsidRDefault="007A1584" w:rsidP="007A1584">
      <w:pPr>
        <w:ind w:left="482"/>
        <w:jc w:val="both"/>
        <w:rPr>
          <w:rFonts w:ascii="Arial Narrow" w:hAnsi="Arial Narrow"/>
          <w:sz w:val="22"/>
          <w:szCs w:val="22"/>
        </w:rPr>
      </w:pPr>
    </w:p>
    <w:p w:rsidR="007A1584" w:rsidRPr="0035753D" w:rsidRDefault="007A1584" w:rsidP="007A1584">
      <w:pPr>
        <w:pStyle w:val="Zkladntext"/>
        <w:numPr>
          <w:ilvl w:val="0"/>
          <w:numId w:val="8"/>
        </w:numPr>
        <w:suppressAutoHyphens w:val="0"/>
        <w:jc w:val="center"/>
        <w:rPr>
          <w:rFonts w:ascii="Arial Narrow" w:hAnsi="Arial Narrow"/>
          <w:b/>
          <w:bCs/>
          <w:sz w:val="22"/>
          <w:szCs w:val="22"/>
        </w:rPr>
      </w:pPr>
      <w:bookmarkStart w:id="1" w:name="_DV_M53"/>
      <w:bookmarkEnd w:id="1"/>
    </w:p>
    <w:p w:rsidR="007A1584" w:rsidRDefault="007A1584" w:rsidP="007A1584">
      <w:pPr>
        <w:jc w:val="center"/>
        <w:rPr>
          <w:rFonts w:ascii="Arial Narrow" w:hAnsi="Arial Narrow"/>
          <w:b/>
          <w:bCs/>
          <w:color w:val="000000"/>
          <w:sz w:val="22"/>
          <w:szCs w:val="22"/>
        </w:rPr>
      </w:pPr>
      <w:bookmarkStart w:id="2" w:name="_DV_M54"/>
      <w:bookmarkEnd w:id="2"/>
      <w:r w:rsidRPr="0035753D">
        <w:rPr>
          <w:rFonts w:ascii="Arial Narrow" w:hAnsi="Arial Narrow"/>
          <w:b/>
          <w:bCs/>
          <w:color w:val="000000"/>
          <w:sz w:val="22"/>
          <w:szCs w:val="22"/>
        </w:rPr>
        <w:t>PŘEDMĚT SMLOUVY</w:t>
      </w:r>
    </w:p>
    <w:p w:rsidR="007A1584" w:rsidRPr="0035753D" w:rsidRDefault="007A1584" w:rsidP="007A1584">
      <w:pPr>
        <w:jc w:val="center"/>
        <w:rPr>
          <w:rFonts w:ascii="Arial Narrow" w:hAnsi="Arial Narrow"/>
          <w:b/>
          <w:bCs/>
          <w:color w:val="000000"/>
          <w:sz w:val="22"/>
          <w:szCs w:val="22"/>
        </w:rPr>
      </w:pPr>
    </w:p>
    <w:p w:rsidR="007A1584" w:rsidRDefault="007A1584" w:rsidP="007A1584">
      <w:pPr>
        <w:pStyle w:val="Zkladntext"/>
        <w:numPr>
          <w:ilvl w:val="1"/>
          <w:numId w:val="8"/>
        </w:numPr>
        <w:suppressAutoHyphens w:val="0"/>
        <w:ind w:left="482" w:hanging="720"/>
        <w:rPr>
          <w:rFonts w:ascii="Arial Narrow" w:hAnsi="Arial Narrow"/>
          <w:color w:val="000000"/>
          <w:sz w:val="22"/>
          <w:szCs w:val="22"/>
        </w:rPr>
      </w:pPr>
      <w:bookmarkStart w:id="3" w:name="_DV_M55"/>
      <w:bookmarkEnd w:id="3"/>
      <w:r w:rsidRPr="0035753D">
        <w:rPr>
          <w:rFonts w:ascii="Arial Narrow" w:hAnsi="Arial Narrow"/>
          <w:color w:val="000000"/>
          <w:sz w:val="22"/>
          <w:szCs w:val="22"/>
        </w:rPr>
        <w:t xml:space="preserve">Za podmínek a ve lhůtách uvedených v této Smlouvě se Prodávající zavazuje Kupujícímu prodat a převést na něj vlastnické právo ke Zboží a Kupující se zavazuje od Prodávajícího Zboží převzít a zaplatit za </w:t>
      </w:r>
      <w:bookmarkStart w:id="4" w:name="_DV_M56"/>
      <w:bookmarkEnd w:id="4"/>
      <w:r w:rsidRPr="0035753D">
        <w:rPr>
          <w:rFonts w:ascii="Arial Narrow" w:hAnsi="Arial Narrow"/>
          <w:color w:val="000000"/>
          <w:sz w:val="22"/>
          <w:szCs w:val="22"/>
        </w:rPr>
        <w:t xml:space="preserve">něj Prodávajícímu kupní cenu. </w:t>
      </w:r>
    </w:p>
    <w:p w:rsidR="007A1584" w:rsidRPr="0035753D" w:rsidRDefault="007A1584" w:rsidP="007A1584">
      <w:pPr>
        <w:pStyle w:val="Zkladntext"/>
        <w:ind w:left="482"/>
        <w:rPr>
          <w:rFonts w:ascii="Arial Narrow" w:hAnsi="Arial Narrow"/>
          <w:color w:val="000000"/>
          <w:sz w:val="22"/>
          <w:szCs w:val="22"/>
        </w:rPr>
      </w:pPr>
    </w:p>
    <w:p w:rsidR="007A1584" w:rsidRPr="0035753D" w:rsidRDefault="007A1584" w:rsidP="007A1584">
      <w:pPr>
        <w:pStyle w:val="Zkladntext"/>
        <w:numPr>
          <w:ilvl w:val="0"/>
          <w:numId w:val="8"/>
        </w:numPr>
        <w:suppressAutoHyphens w:val="0"/>
        <w:jc w:val="center"/>
        <w:rPr>
          <w:rFonts w:ascii="Arial Narrow" w:hAnsi="Arial Narrow"/>
          <w:b/>
          <w:bCs/>
          <w:sz w:val="22"/>
          <w:szCs w:val="22"/>
        </w:rPr>
      </w:pPr>
      <w:bookmarkStart w:id="5" w:name="_DV_M57"/>
      <w:bookmarkStart w:id="6" w:name="_DV_M58"/>
      <w:bookmarkStart w:id="7" w:name="_DV_M60"/>
      <w:bookmarkStart w:id="8" w:name="_Ref269289233"/>
      <w:bookmarkEnd w:id="5"/>
      <w:bookmarkEnd w:id="6"/>
      <w:bookmarkEnd w:id="7"/>
    </w:p>
    <w:p w:rsidR="007A1584" w:rsidRDefault="007A1584" w:rsidP="007A1584">
      <w:pPr>
        <w:ind w:left="720" w:hanging="720"/>
        <w:jc w:val="center"/>
        <w:rPr>
          <w:rFonts w:ascii="Arial Narrow" w:hAnsi="Arial Narrow"/>
          <w:b/>
          <w:bCs/>
          <w:color w:val="000000"/>
          <w:sz w:val="22"/>
          <w:szCs w:val="22"/>
        </w:rPr>
      </w:pPr>
      <w:bookmarkStart w:id="9" w:name="_DV_M61"/>
      <w:bookmarkEnd w:id="8"/>
      <w:bookmarkEnd w:id="9"/>
      <w:r w:rsidRPr="0035753D">
        <w:rPr>
          <w:rFonts w:ascii="Arial Narrow" w:hAnsi="Arial Narrow"/>
          <w:b/>
          <w:bCs/>
          <w:color w:val="000000"/>
          <w:sz w:val="22"/>
          <w:szCs w:val="22"/>
        </w:rPr>
        <w:lastRenderedPageBreak/>
        <w:t>ZBOŽÍ</w:t>
      </w:r>
    </w:p>
    <w:p w:rsidR="007A1584" w:rsidRPr="0035753D" w:rsidRDefault="007A1584" w:rsidP="007A1584">
      <w:pPr>
        <w:ind w:left="720" w:hanging="720"/>
        <w:jc w:val="center"/>
        <w:rPr>
          <w:rFonts w:ascii="Arial Narrow" w:hAnsi="Arial Narrow"/>
          <w:b/>
          <w:bCs/>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bookmarkStart w:id="10" w:name="_DV_M62"/>
      <w:bookmarkStart w:id="11" w:name="_DV_M67"/>
      <w:bookmarkEnd w:id="10"/>
      <w:bookmarkEnd w:id="11"/>
      <w:r w:rsidRPr="0035753D">
        <w:rPr>
          <w:rFonts w:ascii="Arial Narrow" w:hAnsi="Arial Narrow"/>
          <w:sz w:val="22"/>
          <w:szCs w:val="22"/>
        </w:rPr>
        <w:t xml:space="preserve">Prodávající je povinen dodat Kupujícímu Zboží v množství, druhu a technické specifikaci sjednaných v této Smlouvě, a zejména v její příloze č. 1. </w:t>
      </w:r>
    </w:p>
    <w:p w:rsidR="007A1584" w:rsidRDefault="007A1584" w:rsidP="007A1584">
      <w:pPr>
        <w:pStyle w:val="Zkladntext"/>
        <w:ind w:left="480"/>
        <w:rPr>
          <w:rFonts w:ascii="Arial Narrow" w:hAnsi="Arial Narrow"/>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Zboží musí splňovat veškeré požadavky stanovené příslušnými právními předpisy</w:t>
      </w:r>
      <w:bookmarkStart w:id="12" w:name="_DV_M14"/>
      <w:bookmarkEnd w:id="12"/>
      <w:r w:rsidRPr="0035753D">
        <w:rPr>
          <w:rFonts w:ascii="Arial Narrow" w:hAnsi="Arial Narrow"/>
          <w:sz w:val="22"/>
          <w:szCs w:val="22"/>
        </w:rPr>
        <w:t xml:space="preserve"> a Zadávací dokumentací. Zboží musí být nové, nepoužité, nepoškozené, plně funkční, a to jednotlivé jeho části i všechny součásti a příslušenství jako funkční celek pro požadované použití tak, jak je popsáno v zadávací dokumentaci, v nejvyšší jakosti poskytované výrobcem Zboží a spolu se všemi právy nutnými k jeho řádnému a nerušenému nakládání a užívání Kupujícím, včetně všech práv duševního vlastnictví. Zboží musí být vybaveno veškerými atesty a schváleními nutnými k nerušenému a bezpečnému používání Zboží, nesmí být zatíženo žádnými právy třetích osob včetně práva zástavního a musí být prosté jakýchkoliv právních či faktických vad. Prodávající potvrzuje, že nerušenému nakládání a užívání Zboží Kupujícím nebrání žádné právní předpisy</w:t>
      </w:r>
      <w:bookmarkStart w:id="13" w:name="_DV_M15"/>
      <w:bookmarkEnd w:id="13"/>
      <w:r w:rsidRPr="0035753D">
        <w:rPr>
          <w:rFonts w:ascii="Arial Narrow" w:hAnsi="Arial Narrow"/>
          <w:sz w:val="22"/>
          <w:szCs w:val="22"/>
        </w:rPr>
        <w:t xml:space="preserve"> ani žádná práva třetích osob.</w:t>
      </w:r>
    </w:p>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14" w:name="_DV_M16"/>
      <w:bookmarkStart w:id="15" w:name="_Ref269288182"/>
      <w:bookmarkEnd w:id="14"/>
      <w:r w:rsidRPr="0035753D">
        <w:rPr>
          <w:rFonts w:ascii="Arial Narrow" w:hAnsi="Arial Narrow"/>
          <w:color w:val="000000"/>
          <w:sz w:val="22"/>
          <w:szCs w:val="22"/>
        </w:rPr>
        <w:t>Prodávající je povinen dodat Zboží Kupujícímu spolu se všemi doklady a dokumenty vztahujícími se ke Zboží ve smyslu ustanovení § 2087 Občanského zákoníku. Doklady a dokumenty musí být Kupujícímu předány v českém jazyce zároveň s příslušným Zbožím. Pokud je doklad či dokument vyhotovován pouze v cizojazyčné verzi, musí být Kupujícímu předán jeho věrný překlad do českého jazyka.</w:t>
      </w:r>
      <w:bookmarkEnd w:id="15"/>
      <w:r w:rsidRPr="0035753D">
        <w:rPr>
          <w:rFonts w:ascii="Arial Narrow" w:hAnsi="Arial Narrow"/>
          <w:color w:val="000000"/>
          <w:sz w:val="22"/>
          <w:szCs w:val="22"/>
        </w:rPr>
        <w:t xml:space="preserve"> </w:t>
      </w:r>
    </w:p>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ind w:left="480"/>
        <w:jc w:val="both"/>
        <w:rPr>
          <w:rFonts w:ascii="Arial Narrow" w:hAnsi="Arial Narrow"/>
          <w:color w:val="000000"/>
          <w:sz w:val="22"/>
          <w:szCs w:val="22"/>
        </w:rPr>
      </w:pPr>
      <w:r w:rsidRPr="0035753D">
        <w:rPr>
          <w:rFonts w:ascii="Arial Narrow" w:hAnsi="Arial Narrow"/>
          <w:color w:val="000000"/>
          <w:sz w:val="22"/>
          <w:szCs w:val="22"/>
        </w:rPr>
        <w:t>Doklady, dokumenty a příslušenství, které Kupující požaduje dodat spolu s příslušným Zbožím, jsou zejména:</w:t>
      </w:r>
    </w:p>
    <w:p w:rsidR="007A1584" w:rsidRPr="0035753D" w:rsidRDefault="007A1584" w:rsidP="007A1584">
      <w:pPr>
        <w:numPr>
          <w:ilvl w:val="0"/>
          <w:numId w:val="12"/>
        </w:numPr>
        <w:suppressAutoHyphens w:val="0"/>
        <w:jc w:val="both"/>
        <w:rPr>
          <w:rFonts w:ascii="Arial Narrow" w:hAnsi="Arial Narrow"/>
          <w:color w:val="000000"/>
          <w:sz w:val="22"/>
          <w:szCs w:val="22"/>
        </w:rPr>
      </w:pPr>
      <w:r w:rsidRPr="0035753D">
        <w:rPr>
          <w:rFonts w:ascii="Arial Narrow" w:hAnsi="Arial Narrow"/>
          <w:color w:val="000000"/>
          <w:sz w:val="22"/>
          <w:szCs w:val="22"/>
        </w:rPr>
        <w:t>Doklady potřebné k registraci a řádnému provozu stroje</w:t>
      </w:r>
    </w:p>
    <w:p w:rsidR="007A1584" w:rsidRPr="0035753D" w:rsidRDefault="007A1584" w:rsidP="007A1584">
      <w:pPr>
        <w:numPr>
          <w:ilvl w:val="0"/>
          <w:numId w:val="12"/>
        </w:numPr>
        <w:suppressAutoHyphens w:val="0"/>
        <w:jc w:val="both"/>
        <w:rPr>
          <w:rFonts w:ascii="Arial Narrow" w:hAnsi="Arial Narrow"/>
          <w:color w:val="000000"/>
          <w:sz w:val="22"/>
          <w:szCs w:val="22"/>
        </w:rPr>
      </w:pPr>
      <w:r w:rsidRPr="0035753D">
        <w:rPr>
          <w:rFonts w:ascii="Arial Narrow" w:hAnsi="Arial Narrow"/>
          <w:color w:val="000000"/>
          <w:sz w:val="22"/>
          <w:szCs w:val="22"/>
        </w:rPr>
        <w:t xml:space="preserve">Doklad </w:t>
      </w:r>
      <w:r>
        <w:rPr>
          <w:rFonts w:ascii="Arial Narrow" w:hAnsi="Arial Narrow"/>
          <w:color w:val="000000"/>
          <w:sz w:val="22"/>
          <w:szCs w:val="22"/>
        </w:rPr>
        <w:t>– certifikát CE</w:t>
      </w:r>
    </w:p>
    <w:p w:rsidR="007A1584" w:rsidRPr="0035753D" w:rsidRDefault="007A1584" w:rsidP="007A1584">
      <w:pPr>
        <w:numPr>
          <w:ilvl w:val="0"/>
          <w:numId w:val="12"/>
        </w:numPr>
        <w:suppressAutoHyphens w:val="0"/>
        <w:jc w:val="both"/>
        <w:rPr>
          <w:rFonts w:ascii="Arial Narrow" w:hAnsi="Arial Narrow"/>
          <w:color w:val="000000"/>
          <w:sz w:val="22"/>
          <w:szCs w:val="22"/>
        </w:rPr>
      </w:pPr>
      <w:r w:rsidRPr="0035753D">
        <w:rPr>
          <w:rFonts w:ascii="Arial Narrow" w:hAnsi="Arial Narrow"/>
          <w:color w:val="000000"/>
          <w:sz w:val="22"/>
          <w:szCs w:val="22"/>
        </w:rPr>
        <w:t>Návod k obsluze a údržbě (v českém jazyce)</w:t>
      </w:r>
    </w:p>
    <w:p w:rsidR="007A1584" w:rsidRPr="0035753D" w:rsidRDefault="007A1584" w:rsidP="007A1584">
      <w:pPr>
        <w:numPr>
          <w:ilvl w:val="0"/>
          <w:numId w:val="12"/>
        </w:numPr>
        <w:suppressAutoHyphens w:val="0"/>
        <w:jc w:val="both"/>
        <w:rPr>
          <w:rFonts w:ascii="Arial Narrow" w:hAnsi="Arial Narrow"/>
          <w:color w:val="000000"/>
          <w:sz w:val="22"/>
          <w:szCs w:val="22"/>
        </w:rPr>
      </w:pPr>
      <w:r w:rsidRPr="0035753D">
        <w:rPr>
          <w:rFonts w:ascii="Arial Narrow" w:hAnsi="Arial Narrow"/>
          <w:color w:val="000000"/>
          <w:sz w:val="22"/>
          <w:szCs w:val="22"/>
        </w:rPr>
        <w:t>Prohlášení o shodě</w:t>
      </w:r>
    </w:p>
    <w:p w:rsidR="007A1584" w:rsidRPr="0035753D" w:rsidRDefault="007A1584" w:rsidP="007A1584">
      <w:pPr>
        <w:tabs>
          <w:tab w:val="num" w:pos="1200"/>
        </w:tabs>
        <w:ind w:left="1200" w:hanging="720"/>
        <w:jc w:val="both"/>
        <w:rPr>
          <w:rFonts w:ascii="Arial Narrow" w:hAnsi="Arial Narrow"/>
          <w:color w:val="000000"/>
          <w:sz w:val="22"/>
          <w:szCs w:val="22"/>
        </w:rPr>
      </w:pPr>
      <w:r w:rsidRPr="0035753D">
        <w:rPr>
          <w:rFonts w:ascii="Arial Narrow" w:hAnsi="Arial Narrow"/>
          <w:color w:val="000000"/>
          <w:sz w:val="22"/>
          <w:szCs w:val="22"/>
        </w:rPr>
        <w:t>(dále jen „</w:t>
      </w:r>
      <w:r w:rsidRPr="0035753D">
        <w:rPr>
          <w:rFonts w:ascii="Arial Narrow" w:hAnsi="Arial Narrow"/>
          <w:b/>
          <w:color w:val="000000"/>
          <w:sz w:val="22"/>
          <w:szCs w:val="22"/>
        </w:rPr>
        <w:t>Dokumentace</w:t>
      </w:r>
      <w:r w:rsidRPr="0035753D">
        <w:rPr>
          <w:rFonts w:ascii="Arial Narrow" w:hAnsi="Arial Narrow"/>
          <w:color w:val="000000"/>
          <w:sz w:val="22"/>
          <w:szCs w:val="22"/>
        </w:rPr>
        <w:t>“).</w:t>
      </w:r>
    </w:p>
    <w:p w:rsidR="007A1584" w:rsidRPr="0035753D" w:rsidRDefault="007A1584" w:rsidP="007A1584">
      <w:pPr>
        <w:ind w:left="144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left="482" w:hanging="720"/>
        <w:rPr>
          <w:rFonts w:ascii="Arial Narrow" w:hAnsi="Arial Narrow"/>
          <w:bCs/>
          <w:color w:val="000000"/>
          <w:sz w:val="22"/>
          <w:szCs w:val="22"/>
        </w:rPr>
      </w:pPr>
      <w:r w:rsidRPr="0035753D">
        <w:rPr>
          <w:rFonts w:ascii="Arial Narrow" w:hAnsi="Arial Narrow"/>
          <w:bCs/>
          <w:color w:val="000000"/>
          <w:sz w:val="22"/>
          <w:szCs w:val="22"/>
        </w:rPr>
        <w:t xml:space="preserve">Prodávající zároveň se Zbožím převádí na Kupujícího, resp. poskytuje Kupujícímu, veškerá práva duševního vlastnictví k Dokumentaci vztahující se ke Zboží, která Kupující potřebuje pro účely řádného užívání Zboží a zejména příp. jeho budoucí opravy, úpravy a údržbu a prodej Zboží třetí osobě. Kupující je oprávněn zejména zpřístupnit tyto dokumenty a doklady třetím osobám zajišťujícím opravy, úpravy a údržbu Zboží. </w:t>
      </w:r>
      <w:r w:rsidRPr="0035753D">
        <w:rPr>
          <w:rFonts w:ascii="Arial Narrow" w:hAnsi="Arial Narrow"/>
          <w:sz w:val="22"/>
          <w:szCs w:val="22"/>
        </w:rPr>
        <w:t>Kupující je rovněž oprávněn poskytnout nezbytnou část Dokumentace jako součást zadávací dokumentace v jakémkoliv výběrovém či zadávacím řízení na opravy, úpravy, údržbu či prodej Zboží. Osobám, kterým bude Dokumentace takto zpřístupněna pro účely opravy, úpravy, údržby či zamýšleného prodeje Zboží, bude uložen zákaz Dokumentaci kopírovat či jinak rozmnožovat a povinnost ji vrátit Kupujícímu poté, co uplynul účel jejího užívání takovou třetí osobou.</w:t>
      </w:r>
      <w:r w:rsidRPr="0035753D">
        <w:rPr>
          <w:rFonts w:ascii="Arial Narrow" w:hAnsi="Arial Narrow"/>
          <w:bCs/>
          <w:color w:val="000000"/>
          <w:sz w:val="22"/>
          <w:szCs w:val="22"/>
        </w:rPr>
        <w:t xml:space="preserve"> Kupující je dále oprávněn Dokumentaci, spolu s právy, které se k ní vztahují, převést spolu se Zbožím na jakoukoliv třetí osobu (zejména při prodeji Zboží třetí osobě).</w:t>
      </w:r>
    </w:p>
    <w:p w:rsidR="007A1584" w:rsidRPr="00A22C75" w:rsidRDefault="007A1584" w:rsidP="007A1584">
      <w:pPr>
        <w:pStyle w:val="Zkladntext"/>
        <w:ind w:left="480"/>
        <w:rPr>
          <w:rFonts w:ascii="Arial Narrow" w:hAnsi="Arial Narrow"/>
          <w:bCs/>
          <w:color w:val="000000"/>
          <w:sz w:val="22"/>
          <w:szCs w:val="22"/>
        </w:rPr>
      </w:pPr>
      <w:bookmarkStart w:id="16" w:name="_DV_C103"/>
      <w:bookmarkStart w:id="17" w:name="_DV_X92"/>
    </w:p>
    <w:p w:rsidR="007A1584" w:rsidRPr="00B069BC" w:rsidRDefault="007A1584" w:rsidP="007A1584">
      <w:pPr>
        <w:pStyle w:val="Zkladntext"/>
        <w:numPr>
          <w:ilvl w:val="1"/>
          <w:numId w:val="8"/>
        </w:numPr>
        <w:suppressAutoHyphens w:val="0"/>
        <w:ind w:hanging="720"/>
        <w:rPr>
          <w:rFonts w:ascii="Arial Narrow" w:hAnsi="Arial Narrow"/>
          <w:bCs/>
          <w:color w:val="000000"/>
          <w:sz w:val="22"/>
          <w:szCs w:val="22"/>
        </w:rPr>
      </w:pPr>
      <w:r w:rsidRPr="0035753D">
        <w:rPr>
          <w:rFonts w:ascii="Arial Narrow" w:hAnsi="Arial Narrow"/>
          <w:sz w:val="22"/>
          <w:szCs w:val="22"/>
        </w:rPr>
        <w:t xml:space="preserve">Pro uvedené účely opravňuje Prodávající Kupujícího a uděluje mu veškeré nezbytné souhlasy (licence) ke všem formám užití </w:t>
      </w:r>
      <w:bookmarkStart w:id="18" w:name="_DV_C105"/>
      <w:bookmarkStart w:id="19" w:name="_DV_X93"/>
      <w:bookmarkEnd w:id="16"/>
      <w:bookmarkEnd w:id="17"/>
      <w:r w:rsidRPr="0035753D">
        <w:rPr>
          <w:rFonts w:ascii="Arial Narrow" w:hAnsi="Arial Narrow"/>
          <w:sz w:val="22"/>
          <w:szCs w:val="22"/>
        </w:rPr>
        <w:t xml:space="preserve">Dokumentace a veškerých jiných předmětů práv duševního vlastnictví, které Kupující potřebuje k realizaci svých práv dle této Smlouvy nebo k naplnění sjednaných účelů z této Smlouvy vyplývajících. </w:t>
      </w:r>
      <w:bookmarkEnd w:id="18"/>
      <w:bookmarkEnd w:id="19"/>
      <w:r>
        <w:rPr>
          <w:rFonts w:ascii="Arial Narrow" w:hAnsi="Arial Narrow"/>
          <w:sz w:val="22"/>
          <w:szCs w:val="22"/>
        </w:rPr>
        <w:t xml:space="preserve">Prodávající je povinen vypořádat se </w:t>
      </w:r>
      <w:proofErr w:type="spellStart"/>
      <w:r>
        <w:rPr>
          <w:rFonts w:ascii="Arial Narrow" w:hAnsi="Arial Narrow"/>
          <w:sz w:val="22"/>
          <w:szCs w:val="22"/>
        </w:rPr>
        <w:t>se</w:t>
      </w:r>
      <w:proofErr w:type="spellEnd"/>
      <w:r>
        <w:rPr>
          <w:rFonts w:ascii="Arial Narrow" w:hAnsi="Arial Narrow"/>
          <w:sz w:val="22"/>
          <w:szCs w:val="22"/>
        </w:rPr>
        <w:t xml:space="preserve"> všemi dalšími osobami podílejícími se na předmětech práv duševního vlastnictví, která souvisí s předmětem této smlouvy, a to tak, že je Kupující vykonavatelem všech majetkových práv s právem postoupení těchto práv na Kupujícího. </w:t>
      </w:r>
      <w:r w:rsidRPr="0035753D">
        <w:rPr>
          <w:rFonts w:ascii="Arial Narrow" w:hAnsi="Arial Narrow"/>
          <w:bCs/>
          <w:iCs/>
          <w:sz w:val="22"/>
          <w:szCs w:val="22"/>
        </w:rPr>
        <w:t>Úplata za veškeré povinnosti a za veškerá udělená práva (licence) Kupujícímu dle tohoto článku je součástí kupní ceny</w:t>
      </w:r>
      <w:r>
        <w:rPr>
          <w:rFonts w:ascii="Arial Narrow" w:hAnsi="Arial Narrow"/>
          <w:bCs/>
          <w:iCs/>
          <w:sz w:val="22"/>
          <w:szCs w:val="22"/>
        </w:rPr>
        <w:t>.</w:t>
      </w:r>
    </w:p>
    <w:p w:rsidR="007A1584" w:rsidRDefault="007A1584" w:rsidP="007A1584">
      <w:pPr>
        <w:pStyle w:val="Zkladntext"/>
        <w:rPr>
          <w:rFonts w:ascii="Arial Narrow" w:hAnsi="Arial Narrow"/>
          <w:bCs/>
          <w:color w:val="000000"/>
          <w:sz w:val="22"/>
          <w:szCs w:val="22"/>
        </w:rPr>
      </w:pPr>
    </w:p>
    <w:p w:rsidR="007A1584" w:rsidRPr="0035753D" w:rsidRDefault="007A1584" w:rsidP="007A1584">
      <w:pPr>
        <w:pStyle w:val="Zkladntext"/>
        <w:ind w:left="480"/>
        <w:rPr>
          <w:rFonts w:ascii="Arial Narrow" w:hAnsi="Arial Narrow"/>
          <w:bCs/>
          <w:color w:val="000000"/>
          <w:sz w:val="22"/>
          <w:szCs w:val="22"/>
        </w:rPr>
      </w:pPr>
    </w:p>
    <w:p w:rsidR="007A1584" w:rsidRPr="0035753D" w:rsidRDefault="007A1584" w:rsidP="007A1584">
      <w:pPr>
        <w:pStyle w:val="Zkladntext"/>
        <w:numPr>
          <w:ilvl w:val="0"/>
          <w:numId w:val="8"/>
        </w:numPr>
        <w:suppressAutoHyphens w:val="0"/>
        <w:jc w:val="center"/>
        <w:rPr>
          <w:rFonts w:ascii="Arial Narrow" w:hAnsi="Arial Narrow"/>
          <w:b/>
          <w:bCs/>
          <w:sz w:val="22"/>
          <w:szCs w:val="22"/>
        </w:rPr>
      </w:pPr>
    </w:p>
    <w:p w:rsidR="007A1584" w:rsidRPr="0035753D" w:rsidRDefault="007A1584" w:rsidP="007A1584">
      <w:pPr>
        <w:jc w:val="center"/>
        <w:rPr>
          <w:rFonts w:ascii="Arial Narrow" w:hAnsi="Arial Narrow"/>
          <w:b/>
          <w:bCs/>
          <w:color w:val="000000"/>
          <w:sz w:val="22"/>
          <w:szCs w:val="22"/>
        </w:rPr>
      </w:pPr>
      <w:bookmarkStart w:id="20" w:name="_DV_M162"/>
      <w:bookmarkEnd w:id="20"/>
      <w:r w:rsidRPr="0035753D">
        <w:rPr>
          <w:rFonts w:ascii="Arial Narrow" w:hAnsi="Arial Narrow"/>
          <w:b/>
          <w:bCs/>
          <w:color w:val="000000"/>
          <w:sz w:val="22"/>
          <w:szCs w:val="22"/>
        </w:rPr>
        <w:t>MNOŽSTVÍ, DOBA A MÍSTO DODÁNÍ ZBOŽÍ, SERVIS</w:t>
      </w:r>
    </w:p>
    <w:p w:rsidR="007A1584" w:rsidRPr="0035753D" w:rsidRDefault="007A1584" w:rsidP="007A1584">
      <w:pPr>
        <w:ind w:left="720" w:hanging="720"/>
        <w:jc w:val="center"/>
        <w:rPr>
          <w:rFonts w:ascii="Arial Narrow" w:hAnsi="Arial Narrow"/>
          <w:b/>
          <w:bCs/>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21" w:name="_DV_M163"/>
      <w:bookmarkStart w:id="22" w:name="_Ref269992751"/>
      <w:bookmarkEnd w:id="21"/>
      <w:r w:rsidRPr="0035753D">
        <w:rPr>
          <w:rFonts w:ascii="Arial Narrow" w:hAnsi="Arial Narrow"/>
          <w:color w:val="000000"/>
          <w:sz w:val="22"/>
          <w:szCs w:val="22"/>
        </w:rPr>
        <w:t>Za podmínek uvedených v této Smlouvě se Prodávající zavazuje dodat Zboží Kupujícímu v následujícím množství, druhu a v následujících termínech:</w:t>
      </w:r>
      <w:bookmarkEnd w:id="22"/>
    </w:p>
    <w:p w:rsidR="007A1584" w:rsidRPr="0035753D" w:rsidRDefault="007A1584" w:rsidP="007A1584">
      <w:pPr>
        <w:ind w:left="720" w:hanging="720"/>
        <w:jc w:val="both"/>
        <w:rPr>
          <w:rFonts w:ascii="Arial Narrow" w:hAnsi="Arial Narrow"/>
          <w:color w:val="000000"/>
          <w:sz w:val="22"/>
          <w:szCs w:val="22"/>
        </w:rPr>
      </w:pPr>
      <w:r w:rsidRPr="0035753D">
        <w:rPr>
          <w:rFonts w:ascii="Arial Narrow" w:hAnsi="Arial Narrow"/>
          <w:color w:val="000000"/>
          <w:sz w:val="22"/>
          <w:szCs w:val="22"/>
        </w:rPr>
        <w:tab/>
      </w:r>
    </w:p>
    <w:tbl>
      <w:tblPr>
        <w:tblW w:w="7934"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36"/>
        <w:gridCol w:w="4298"/>
      </w:tblGrid>
      <w:tr w:rsidR="007A1584" w:rsidRPr="0035753D" w:rsidTr="00527F0A">
        <w:tblPrEx>
          <w:tblCellMar>
            <w:top w:w="0" w:type="dxa"/>
            <w:bottom w:w="0" w:type="dxa"/>
          </w:tblCellMar>
        </w:tblPrEx>
        <w:trPr>
          <w:trHeight w:val="312"/>
        </w:trPr>
        <w:tc>
          <w:tcPr>
            <w:tcW w:w="3636" w:type="dxa"/>
            <w:shd w:val="clear" w:color="auto" w:fill="E0E0E0"/>
            <w:vAlign w:val="center"/>
          </w:tcPr>
          <w:p w:rsidR="007A1584" w:rsidRPr="0035753D" w:rsidRDefault="007A1584" w:rsidP="00527F0A">
            <w:pPr>
              <w:ind w:left="132" w:hanging="12"/>
              <w:jc w:val="center"/>
              <w:rPr>
                <w:rFonts w:ascii="Arial Narrow" w:hAnsi="Arial Narrow"/>
                <w:b/>
                <w:sz w:val="22"/>
                <w:szCs w:val="22"/>
              </w:rPr>
            </w:pPr>
            <w:r w:rsidRPr="0035753D">
              <w:rPr>
                <w:rFonts w:ascii="Arial Narrow" w:hAnsi="Arial Narrow"/>
                <w:b/>
                <w:color w:val="000000"/>
                <w:sz w:val="22"/>
                <w:szCs w:val="22"/>
              </w:rPr>
              <w:lastRenderedPageBreak/>
              <w:t>Zboží</w:t>
            </w:r>
          </w:p>
        </w:tc>
        <w:tc>
          <w:tcPr>
            <w:tcW w:w="4298" w:type="dxa"/>
            <w:shd w:val="clear" w:color="auto" w:fill="E0E0E0"/>
            <w:vAlign w:val="center"/>
          </w:tcPr>
          <w:p w:rsidR="007A1584" w:rsidRPr="0035753D" w:rsidRDefault="007A1584" w:rsidP="00527F0A">
            <w:pPr>
              <w:jc w:val="center"/>
              <w:rPr>
                <w:rFonts w:ascii="Arial Narrow" w:hAnsi="Arial Narrow"/>
                <w:b/>
                <w:color w:val="000000"/>
                <w:sz w:val="22"/>
                <w:szCs w:val="22"/>
              </w:rPr>
            </w:pPr>
            <w:r w:rsidRPr="0035753D">
              <w:rPr>
                <w:rFonts w:ascii="Arial Narrow" w:hAnsi="Arial Narrow"/>
                <w:b/>
                <w:color w:val="000000"/>
                <w:sz w:val="22"/>
                <w:szCs w:val="22"/>
              </w:rPr>
              <w:t>Termín dodání</w:t>
            </w:r>
          </w:p>
        </w:tc>
      </w:tr>
      <w:tr w:rsidR="007A1584" w:rsidRPr="0035753D" w:rsidTr="00527F0A">
        <w:tblPrEx>
          <w:tblCellMar>
            <w:top w:w="0" w:type="dxa"/>
            <w:bottom w:w="0" w:type="dxa"/>
          </w:tblCellMar>
        </w:tblPrEx>
        <w:trPr>
          <w:trHeight w:val="664"/>
        </w:trPr>
        <w:tc>
          <w:tcPr>
            <w:tcW w:w="3636" w:type="dxa"/>
            <w:vAlign w:val="center"/>
          </w:tcPr>
          <w:p w:rsidR="007A1584" w:rsidRPr="0035753D" w:rsidRDefault="007A1584" w:rsidP="00527F0A">
            <w:pPr>
              <w:jc w:val="center"/>
              <w:rPr>
                <w:rFonts w:ascii="Arial Narrow" w:hAnsi="Arial Narrow"/>
                <w:b/>
                <w:sz w:val="22"/>
                <w:szCs w:val="22"/>
              </w:rPr>
            </w:pPr>
            <w:r>
              <w:rPr>
                <w:rFonts w:ascii="Arial Narrow" w:hAnsi="Arial Narrow"/>
                <w:b/>
                <w:snapToGrid w:val="0"/>
                <w:sz w:val="22"/>
                <w:szCs w:val="22"/>
              </w:rPr>
              <w:t>Malotraktor</w:t>
            </w:r>
            <w:r w:rsidRPr="0035753D">
              <w:rPr>
                <w:rFonts w:ascii="Arial Narrow" w:hAnsi="Arial Narrow"/>
                <w:b/>
                <w:sz w:val="22"/>
                <w:szCs w:val="22"/>
              </w:rPr>
              <w:t xml:space="preserve"> </w:t>
            </w:r>
          </w:p>
        </w:tc>
        <w:tc>
          <w:tcPr>
            <w:tcW w:w="4298" w:type="dxa"/>
            <w:shd w:val="clear" w:color="auto" w:fill="auto"/>
            <w:vAlign w:val="center"/>
          </w:tcPr>
          <w:p w:rsidR="007A1584" w:rsidRPr="0035753D" w:rsidRDefault="007A1584" w:rsidP="00527F0A">
            <w:pPr>
              <w:jc w:val="center"/>
              <w:rPr>
                <w:rFonts w:ascii="Arial Narrow" w:hAnsi="Arial Narrow"/>
                <w:b/>
                <w:color w:val="000000"/>
                <w:sz w:val="22"/>
                <w:szCs w:val="22"/>
              </w:rPr>
            </w:pPr>
          </w:p>
          <w:p w:rsidR="007A1584" w:rsidRPr="0035753D" w:rsidRDefault="007A1584" w:rsidP="00527F0A">
            <w:pPr>
              <w:jc w:val="center"/>
              <w:rPr>
                <w:rFonts w:ascii="Arial Narrow" w:hAnsi="Arial Narrow"/>
                <w:b/>
                <w:snapToGrid w:val="0"/>
                <w:sz w:val="22"/>
                <w:szCs w:val="22"/>
              </w:rPr>
            </w:pPr>
            <w:r w:rsidRPr="00236175">
              <w:rPr>
                <w:rFonts w:ascii="Arial Narrow" w:hAnsi="Arial Narrow"/>
                <w:b/>
                <w:color w:val="000000"/>
                <w:sz w:val="22"/>
                <w:szCs w:val="22"/>
              </w:rPr>
              <w:t>Nejpozději do 2</w:t>
            </w:r>
            <w:r>
              <w:rPr>
                <w:rFonts w:ascii="Arial Narrow" w:hAnsi="Arial Narrow"/>
                <w:b/>
                <w:color w:val="000000"/>
                <w:sz w:val="22"/>
                <w:szCs w:val="22"/>
              </w:rPr>
              <w:t xml:space="preserve"> měsíců od účinnosti kupní smlouvy</w:t>
            </w:r>
          </w:p>
          <w:p w:rsidR="007A1584" w:rsidRPr="0035753D" w:rsidRDefault="007A1584" w:rsidP="00527F0A">
            <w:pPr>
              <w:jc w:val="center"/>
              <w:rPr>
                <w:rFonts w:ascii="Arial Narrow" w:hAnsi="Arial Narrow"/>
                <w:b/>
                <w:color w:val="000000"/>
                <w:sz w:val="22"/>
                <w:szCs w:val="22"/>
              </w:rPr>
            </w:pPr>
            <w:r w:rsidRPr="0035753D">
              <w:rPr>
                <w:rFonts w:ascii="Arial Narrow" w:hAnsi="Arial Narrow"/>
                <w:b/>
                <w:color w:val="000000"/>
                <w:sz w:val="22"/>
                <w:szCs w:val="22"/>
              </w:rPr>
              <w:t xml:space="preserve"> </w:t>
            </w:r>
          </w:p>
        </w:tc>
      </w:tr>
    </w:tbl>
    <w:p w:rsidR="007A1584" w:rsidRPr="0035753D" w:rsidRDefault="007A1584" w:rsidP="007A1584">
      <w:pPr>
        <w:ind w:left="720" w:hanging="720"/>
        <w:jc w:val="both"/>
        <w:rPr>
          <w:rFonts w:ascii="Arial Narrow" w:hAnsi="Arial Narrow"/>
          <w:color w:val="000000"/>
          <w:sz w:val="22"/>
          <w:szCs w:val="22"/>
        </w:rPr>
      </w:pPr>
      <w:r w:rsidRPr="0035753D">
        <w:rPr>
          <w:rFonts w:ascii="Arial Narrow" w:hAnsi="Arial Narrow"/>
          <w:color w:val="000000"/>
          <w:sz w:val="22"/>
          <w:szCs w:val="22"/>
        </w:rPr>
        <w:tab/>
      </w: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23" w:name="_Ref269288530"/>
      <w:r w:rsidRPr="0035753D">
        <w:rPr>
          <w:rFonts w:ascii="Arial Narrow" w:hAnsi="Arial Narrow"/>
          <w:color w:val="000000"/>
          <w:sz w:val="22"/>
          <w:szCs w:val="22"/>
        </w:rPr>
        <w:t>Prodávající je povinen dodat Zboží Kupujícímu ve výše uvedeném Termínu dodání</w:t>
      </w:r>
      <w:bookmarkEnd w:id="23"/>
      <w:r>
        <w:rPr>
          <w:rFonts w:ascii="Arial Narrow" w:hAnsi="Arial Narrow"/>
          <w:color w:val="000000"/>
          <w:sz w:val="22"/>
          <w:szCs w:val="22"/>
        </w:rPr>
        <w:t xml:space="preserve">. </w:t>
      </w:r>
      <w:r w:rsidRPr="0035753D">
        <w:rPr>
          <w:rFonts w:ascii="Arial Narrow" w:hAnsi="Arial Narrow"/>
          <w:color w:val="000000"/>
          <w:sz w:val="22"/>
          <w:szCs w:val="22"/>
        </w:rPr>
        <w:t>Prodávající je povinen informovat</w:t>
      </w:r>
      <w:r>
        <w:rPr>
          <w:rFonts w:ascii="Arial Narrow" w:hAnsi="Arial Narrow"/>
          <w:color w:val="000000"/>
          <w:sz w:val="22"/>
          <w:szCs w:val="22"/>
        </w:rPr>
        <w:t xml:space="preserve"> Kupujícího o plánovaném termínu a čase dodání Zboží, a to nejpozději tři (3) pracovní dny před plánovaným dodáním Zboží.</w:t>
      </w:r>
    </w:p>
    <w:p w:rsidR="007A1584" w:rsidRPr="0035753D" w:rsidRDefault="007A1584" w:rsidP="007A1584">
      <w:pPr>
        <w:pStyle w:val="Zkladntext"/>
        <w:ind w:left="-240"/>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bookmarkStart w:id="24" w:name="_Ref269288505"/>
      <w:r w:rsidRPr="0035753D">
        <w:rPr>
          <w:rFonts w:ascii="Arial Narrow" w:hAnsi="Arial Narrow"/>
          <w:sz w:val="22"/>
          <w:szCs w:val="22"/>
        </w:rPr>
        <w:t>Prodávající je povinen Zboží dodat na adresu sídla Kupujícího uvedenou v záhlaví smlouvy. Prodávající není oprávněn požadovat uhrazení a Kupující neuhradí Prodávajícímu jakoukoli dodatečnou úhradu a/nebo dodatečné náklady Prodávajícího v souvislosti s dodáním příslušného Zboží na adresu určenou dle tohoto odstavce Smlouvy.</w:t>
      </w:r>
      <w:bookmarkEnd w:id="24"/>
      <w:r w:rsidRPr="0035753D">
        <w:rPr>
          <w:rFonts w:ascii="Arial Narrow" w:hAnsi="Arial Narrow"/>
          <w:sz w:val="22"/>
          <w:szCs w:val="22"/>
        </w:rPr>
        <w:t xml:space="preserve"> </w:t>
      </w:r>
      <w:bookmarkStart w:id="25" w:name="_DV_C359"/>
    </w:p>
    <w:p w:rsidR="007A1584" w:rsidRPr="0035753D" w:rsidRDefault="007A1584" w:rsidP="007A1584">
      <w:pPr>
        <w:pStyle w:val="Odstavecseseznamem"/>
        <w:rPr>
          <w:rFonts w:ascii="Arial Narrow" w:hAnsi="Arial Narrow"/>
          <w:strike/>
          <w:sz w:val="22"/>
          <w:szCs w:val="22"/>
        </w:rPr>
      </w:pPr>
    </w:p>
    <w:p w:rsidR="007A1584" w:rsidRPr="005874B6" w:rsidRDefault="007A1584" w:rsidP="007A1584">
      <w:pPr>
        <w:pStyle w:val="Zkladntext"/>
        <w:numPr>
          <w:ilvl w:val="1"/>
          <w:numId w:val="8"/>
        </w:numPr>
        <w:suppressAutoHyphens w:val="0"/>
        <w:ind w:hanging="720"/>
        <w:rPr>
          <w:rFonts w:ascii="Arial Narrow" w:hAnsi="Arial Narrow"/>
          <w:sz w:val="22"/>
          <w:szCs w:val="22"/>
        </w:rPr>
      </w:pPr>
      <w:r w:rsidRPr="005874B6">
        <w:rPr>
          <w:rFonts w:ascii="Arial Narrow" w:hAnsi="Arial Narrow"/>
          <w:sz w:val="22"/>
          <w:szCs w:val="22"/>
        </w:rPr>
        <w:t xml:space="preserve">Prodávající je povinen na žádost Kupujícího zajistit řádně a včas servis Zboží po dobu trvání Záruční doby uvedené v článku VIII. této smlouvy. </w:t>
      </w:r>
      <w:r w:rsidRPr="005874B6">
        <w:rPr>
          <w:rFonts w:ascii="Arial Narrow" w:hAnsi="Arial Narrow"/>
          <w:b/>
          <w:sz w:val="22"/>
          <w:szCs w:val="22"/>
        </w:rPr>
        <w:t>„Servis Zboží“</w:t>
      </w:r>
      <w:r w:rsidRPr="005874B6">
        <w:rPr>
          <w:rFonts w:ascii="Arial Narrow" w:hAnsi="Arial Narrow"/>
          <w:sz w:val="22"/>
          <w:szCs w:val="22"/>
        </w:rPr>
        <w:t xml:space="preserve"> znamená povinnost prodávajícího řádně a včas v souladu s návodem k obsluze a provozu Zboží provádět veškeré činnosti, dodávat, vyměňovat a instalovat veškeré potřebné díly, kapaliny a jiné věci, které jsou potřebné pro řádný a bezvadný provoz Zboží s přihlédnutím k podmínkám jeho provozu a způsobu jeho užívání, dále povinnost provést likvidaci odpadu s tím spojeného v souladu se zákonem č. 185/2001 Sb., o odpadech, v platném znění. Veškeré potřebné díly, kapaliny a jiné věci dodané při provádění Servisu Zboží budou nové, nepoužité, splňující vlastnosti předepsané výrobcem. Servis bude prováděn ve vztahu ke Zboží v České republice Prodávajícím, v autorizovaném servise nebo samotným výrobcem příslušného Zboží. </w:t>
      </w:r>
      <w:bookmarkStart w:id="26" w:name="_DV_M164"/>
      <w:bookmarkStart w:id="27" w:name="_DV_M167"/>
      <w:bookmarkStart w:id="28" w:name="_DV_M110"/>
      <w:bookmarkEnd w:id="25"/>
      <w:bookmarkEnd w:id="26"/>
      <w:bookmarkEnd w:id="27"/>
      <w:bookmarkEnd w:id="28"/>
      <w:r w:rsidRPr="005874B6">
        <w:rPr>
          <w:rFonts w:ascii="Arial Narrow" w:hAnsi="Arial Narrow"/>
          <w:sz w:val="22"/>
          <w:szCs w:val="22"/>
        </w:rPr>
        <w:t>Servis Zboží bude poskytován řádně a včas, ve lhůtách dohodnutých a nedojde-li k dohodě, pak ve lhůtě nejpozději 5 dnů ode dne výzvy Kupujícího. Nejde-li o Odstranění vady ve smyslu článku VIII. této smlouvy, bude Servis Zboží poskytován za úplatu po celou dobu Záruční doby za podmínek a cen dle </w:t>
      </w:r>
      <w:r w:rsidRPr="005874B6">
        <w:rPr>
          <w:rFonts w:ascii="Arial Narrow" w:hAnsi="Arial Narrow" w:cs="Arial"/>
          <w:bCs/>
          <w:sz w:val="22"/>
          <w:szCs w:val="22"/>
        </w:rPr>
        <w:t>Rozpisu a ceníku servisu zboží uvedeném v příloze této smlouvy, který obsahuje úplný seznam předepsaných servisních zásahů, garančních prohlídek, výměn filtrů, olejů atd. a jejich finančních nákladů, včetně nákladů na dojezd servisního vozidla do sídla zadavatele a hod</w:t>
      </w:r>
      <w:r>
        <w:rPr>
          <w:rFonts w:ascii="Arial Narrow" w:hAnsi="Arial Narrow" w:cs="Arial"/>
          <w:bCs/>
          <w:sz w:val="22"/>
          <w:szCs w:val="22"/>
        </w:rPr>
        <w:t>inové sazby servisních prací</w:t>
      </w:r>
      <w:r w:rsidRPr="005874B6">
        <w:rPr>
          <w:rFonts w:ascii="Arial Narrow" w:hAnsi="Arial Narrow" w:cs="Arial"/>
          <w:bCs/>
          <w:sz w:val="22"/>
          <w:szCs w:val="22"/>
        </w:rPr>
        <w:t>.</w:t>
      </w:r>
    </w:p>
    <w:p w:rsidR="007A1584" w:rsidRPr="0035753D" w:rsidRDefault="007A1584" w:rsidP="007A1584">
      <w:pPr>
        <w:pStyle w:val="Zkladntext"/>
        <w:ind w:left="480"/>
        <w:rPr>
          <w:rFonts w:ascii="Arial Narrow" w:hAnsi="Arial Narrow" w:cs="Arial"/>
          <w:bCs/>
          <w:sz w:val="22"/>
          <w:szCs w:val="22"/>
        </w:rPr>
      </w:pPr>
    </w:p>
    <w:p w:rsidR="007A1584" w:rsidRPr="0035753D" w:rsidRDefault="007A1584" w:rsidP="007A1584">
      <w:pPr>
        <w:pStyle w:val="Zkladntext"/>
        <w:ind w:left="480"/>
        <w:rPr>
          <w:rFonts w:ascii="Arial Narrow" w:hAnsi="Arial Narrow"/>
          <w:sz w:val="22"/>
          <w:szCs w:val="22"/>
        </w:rPr>
      </w:pPr>
    </w:p>
    <w:p w:rsidR="007A1584" w:rsidRPr="0035753D" w:rsidRDefault="007A1584" w:rsidP="007A1584">
      <w:pPr>
        <w:pStyle w:val="Zkladntext"/>
        <w:numPr>
          <w:ilvl w:val="0"/>
          <w:numId w:val="8"/>
        </w:numPr>
        <w:suppressAutoHyphens w:val="0"/>
        <w:jc w:val="center"/>
        <w:rPr>
          <w:rFonts w:ascii="Arial Narrow" w:hAnsi="Arial Narrow"/>
          <w:b/>
          <w:bCs/>
          <w:sz w:val="22"/>
          <w:szCs w:val="22"/>
        </w:rPr>
      </w:pPr>
      <w:bookmarkStart w:id="29" w:name="_Ref269289153"/>
    </w:p>
    <w:bookmarkEnd w:id="29"/>
    <w:p w:rsidR="007A1584" w:rsidRPr="0035753D" w:rsidRDefault="007A1584" w:rsidP="007A1584">
      <w:pPr>
        <w:ind w:left="720" w:hanging="720"/>
        <w:jc w:val="center"/>
        <w:rPr>
          <w:rFonts w:ascii="Arial Narrow" w:hAnsi="Arial Narrow"/>
          <w:b/>
          <w:color w:val="000000"/>
          <w:sz w:val="22"/>
          <w:szCs w:val="22"/>
        </w:rPr>
      </w:pPr>
      <w:r w:rsidRPr="0035753D">
        <w:rPr>
          <w:rFonts w:ascii="Arial Narrow" w:hAnsi="Arial Narrow"/>
          <w:b/>
          <w:color w:val="000000"/>
          <w:sz w:val="22"/>
          <w:szCs w:val="22"/>
        </w:rPr>
        <w:t>PŘEDÁNÍ A PŘEVZETÍ ZBOŽÍ</w:t>
      </w:r>
    </w:p>
    <w:p w:rsidR="007A1584" w:rsidRPr="0035753D" w:rsidRDefault="007A1584" w:rsidP="007A1584">
      <w:pPr>
        <w:ind w:left="720" w:hanging="720"/>
        <w:jc w:val="both"/>
        <w:rPr>
          <w:rFonts w:ascii="Arial Narrow" w:hAnsi="Arial Narrow"/>
          <w:color w:val="000000"/>
          <w:sz w:val="22"/>
          <w:szCs w:val="22"/>
          <w:u w:val="single"/>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30" w:name="_DV_M28"/>
      <w:bookmarkStart w:id="31" w:name="_DV_M29"/>
      <w:bookmarkEnd w:id="30"/>
      <w:bookmarkEnd w:id="31"/>
      <w:r w:rsidRPr="0035753D">
        <w:rPr>
          <w:rFonts w:ascii="Arial Narrow" w:hAnsi="Arial Narrow"/>
          <w:color w:val="000000"/>
          <w:sz w:val="22"/>
          <w:szCs w:val="22"/>
        </w:rPr>
        <w:t xml:space="preserve">Prodávající je povinen Zboží na vlastní náklady dodat do místa dodání dle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_Ref269288505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4.3</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této Smlouvy, a to v termínu dodání dle čl. </w:t>
      </w:r>
      <w:fldSimple w:instr=" REF _Ref269288530 \r \h  \* MERGEFORMAT ">
        <w:r>
          <w:rPr>
            <w:rFonts w:ascii="Arial Narrow" w:hAnsi="Arial Narrow"/>
            <w:color w:val="000000"/>
            <w:sz w:val="22"/>
            <w:szCs w:val="22"/>
          </w:rPr>
          <w:t>4.2</w:t>
        </w:r>
      </w:fldSimple>
      <w:r w:rsidRPr="0035753D">
        <w:rPr>
          <w:rFonts w:ascii="Arial Narrow" w:hAnsi="Arial Narrow"/>
          <w:color w:val="000000"/>
          <w:sz w:val="22"/>
          <w:szCs w:val="22"/>
        </w:rPr>
        <w:t xml:space="preserve"> této Smlouvy. Prodávající je povinen Zboží dodat v množství, druhu, technické specifikaci a kvalitě v souladu s touto Smlouvou. Prodávající je povinen umožnit Kupujícímu prohlídku Zboží a ověření funkčnosti Zboží. Společně s dodáním Zboží je Prodávající povinen Kupujícímu předat veškeré dokumenty a doklady související se Zbožím a požadované ve smyslu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_Ref269288182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3.3</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této Smlouvy.</w:t>
      </w:r>
      <w:bookmarkStart w:id="32" w:name="_DV_M30"/>
      <w:bookmarkEnd w:id="32"/>
    </w:p>
    <w:p w:rsidR="007A1584" w:rsidRPr="0035753D" w:rsidRDefault="007A1584" w:rsidP="007A1584">
      <w:pPr>
        <w:tabs>
          <w:tab w:val="left" w:pos="720"/>
        </w:tabs>
        <w:ind w:left="1440" w:hanging="144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33" w:name="_DV_M32"/>
      <w:bookmarkStart w:id="34" w:name="_Ref269288291"/>
      <w:bookmarkEnd w:id="33"/>
      <w:r w:rsidRPr="0035753D">
        <w:rPr>
          <w:rFonts w:ascii="Arial Narrow" w:hAnsi="Arial Narrow"/>
          <w:color w:val="000000"/>
          <w:sz w:val="22"/>
          <w:szCs w:val="22"/>
        </w:rPr>
        <w:t xml:space="preserve">Poté, co si Kupující Zboží prohlédne, ověří jeho funkčnost a zkontroluje úplnost dokumentů a dokladů ve smyslu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_Ref269288182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3.3</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této Smlouvy, sepíší Smluvní strany Předávací protokol. Současně s</w:t>
      </w:r>
      <w:bookmarkStart w:id="35" w:name="_DV_M33"/>
      <w:bookmarkEnd w:id="35"/>
      <w:r w:rsidRPr="0035753D">
        <w:rPr>
          <w:rFonts w:ascii="Arial Narrow" w:hAnsi="Arial Narrow"/>
          <w:color w:val="000000"/>
          <w:sz w:val="22"/>
          <w:szCs w:val="22"/>
        </w:rPr>
        <w:t> podpisem Předávacího protokolu je Prodávající povinen vystavit Kupujícímu potvrzení o záruce, aby mohl Kupující řádně uplatnit Reklamaci případných vad Zboží. Pro vyloučení pochybností se uvádí, že Kupující je oprávněn přizvat k prohlédnutí Zboží, ověření jeho funkčnosti a kontrole úplnosti dokumentů a dokladů kteréhokoliv svého zaměstnance, zmocněnce, poradce či jakoukoli třetí osobu. Zboží se považuje za předané a převzaté Kupujícím až okamžikem podpisu Předávacího protokolu.</w:t>
      </w:r>
      <w:bookmarkEnd w:id="34"/>
    </w:p>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36" w:name="_DV_M34"/>
      <w:bookmarkStart w:id="37" w:name="_Ref269288590"/>
      <w:bookmarkEnd w:id="36"/>
      <w:r w:rsidRPr="0035753D">
        <w:rPr>
          <w:rFonts w:ascii="Arial Narrow" w:hAnsi="Arial Narrow"/>
          <w:color w:val="000000"/>
          <w:sz w:val="22"/>
          <w:szCs w:val="22"/>
        </w:rPr>
        <w:t>Kupující není povinen převzít Zboží, které trpí jakýmikoliv vadami, zejména pokud neodpovídá specifikaci a/nebo nesplňuje některý z požadavků na Zboží dle této Smlouvy, není funkční a/nebo se Zbožím nebyla dodána Dokumentace.</w:t>
      </w:r>
      <w:bookmarkEnd w:id="37"/>
    </w:p>
    <w:p w:rsidR="007A1584" w:rsidRPr="0035753D" w:rsidRDefault="007A1584" w:rsidP="007A1584">
      <w:pPr>
        <w:tabs>
          <w:tab w:val="left" w:pos="720"/>
        </w:tabs>
        <w:ind w:left="1440" w:hanging="144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38" w:name="_DV_M36"/>
      <w:bookmarkStart w:id="39" w:name="_Ref269288891"/>
      <w:bookmarkEnd w:id="38"/>
      <w:r w:rsidRPr="0035753D">
        <w:rPr>
          <w:rFonts w:ascii="Arial Narrow" w:hAnsi="Arial Narrow"/>
          <w:color w:val="000000"/>
          <w:sz w:val="22"/>
          <w:szCs w:val="22"/>
        </w:rPr>
        <w:lastRenderedPageBreak/>
        <w:t xml:space="preserve">V případě, že Kupující odmítne z kteréhokoliv z důvodů uvedených v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_Ref269288590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5.3</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určité Zboží převzít, je Prodávající povinen dodat Kupujícímu bezvadné a plně funkční Zboží, splňující veškeré vlastnosti specifikované v této Smlouvě nejpozději v dodatečné lhůtě pěti (5) Pracovních dnů počínající dnem následujícím po příslušném Termínu dodání.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_Ref269288291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5.2</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a </w:t>
      </w:r>
      <w:fldSimple w:instr=" REF _Ref269288590 \r \h  \* MERGEFORMAT ">
        <w:r>
          <w:rPr>
            <w:rFonts w:ascii="Arial Narrow" w:hAnsi="Arial Narrow"/>
            <w:color w:val="000000"/>
            <w:sz w:val="22"/>
            <w:szCs w:val="22"/>
          </w:rPr>
          <w:t>5.3</w:t>
        </w:r>
      </w:fldSimple>
      <w:r w:rsidRPr="0035753D">
        <w:rPr>
          <w:rFonts w:ascii="Arial Narrow" w:hAnsi="Arial Narrow"/>
          <w:color w:val="000000"/>
          <w:sz w:val="22"/>
          <w:szCs w:val="22"/>
        </w:rPr>
        <w:t xml:space="preserve"> Smlouvy v tomto případě platí obdobně.</w:t>
      </w:r>
      <w:bookmarkEnd w:id="39"/>
    </w:p>
    <w:p w:rsidR="007A1584" w:rsidRPr="0035753D" w:rsidRDefault="007A1584" w:rsidP="007A1584">
      <w:pPr>
        <w:pStyle w:val="Odstavecseseznamem"/>
        <w:rPr>
          <w:rFonts w:ascii="Arial Narrow" w:hAnsi="Arial Narrow"/>
          <w:color w:val="000000"/>
          <w:sz w:val="22"/>
          <w:szCs w:val="22"/>
        </w:rPr>
      </w:pPr>
    </w:p>
    <w:p w:rsidR="007A1584" w:rsidRPr="0035753D" w:rsidRDefault="007A1584" w:rsidP="007A1584">
      <w:pPr>
        <w:pStyle w:val="Zkladntext"/>
        <w:ind w:left="480"/>
        <w:rPr>
          <w:rFonts w:ascii="Arial Narrow" w:hAnsi="Arial Narrow"/>
          <w:color w:val="000000"/>
          <w:sz w:val="22"/>
          <w:szCs w:val="22"/>
        </w:rPr>
      </w:pPr>
    </w:p>
    <w:p w:rsidR="007A1584" w:rsidRPr="0035753D" w:rsidRDefault="007A1584" w:rsidP="007A1584">
      <w:pPr>
        <w:pStyle w:val="Zkladntext"/>
        <w:numPr>
          <w:ilvl w:val="0"/>
          <w:numId w:val="8"/>
        </w:numPr>
        <w:suppressAutoHyphens w:val="0"/>
        <w:jc w:val="center"/>
        <w:rPr>
          <w:rFonts w:ascii="Arial Narrow" w:hAnsi="Arial Narrow"/>
          <w:b/>
          <w:bCs/>
          <w:sz w:val="22"/>
          <w:szCs w:val="22"/>
        </w:rPr>
      </w:pPr>
    </w:p>
    <w:p w:rsidR="007A1584" w:rsidRPr="0035753D" w:rsidRDefault="007A1584" w:rsidP="007A1584">
      <w:pPr>
        <w:ind w:left="720" w:hanging="720"/>
        <w:jc w:val="center"/>
        <w:rPr>
          <w:rFonts w:ascii="Arial Narrow" w:hAnsi="Arial Narrow"/>
          <w:b/>
          <w:bCs/>
          <w:color w:val="000000"/>
          <w:sz w:val="22"/>
          <w:szCs w:val="22"/>
        </w:rPr>
      </w:pPr>
      <w:bookmarkStart w:id="40" w:name="_DV_M49"/>
      <w:bookmarkEnd w:id="40"/>
      <w:r w:rsidRPr="0035753D">
        <w:rPr>
          <w:rFonts w:ascii="Arial Narrow" w:hAnsi="Arial Narrow"/>
          <w:b/>
          <w:bCs/>
          <w:color w:val="000000"/>
          <w:sz w:val="22"/>
          <w:szCs w:val="22"/>
        </w:rPr>
        <w:t>PŘECHOD PRÁV KE ZBOŽÍ</w:t>
      </w:r>
    </w:p>
    <w:p w:rsidR="007A1584" w:rsidRPr="0035753D" w:rsidRDefault="007A1584" w:rsidP="007A1584">
      <w:pPr>
        <w:ind w:left="720" w:hanging="720"/>
        <w:jc w:val="center"/>
        <w:rPr>
          <w:rFonts w:ascii="Arial Narrow" w:hAnsi="Arial Narrow"/>
          <w:b/>
          <w:bCs/>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u w:val="single"/>
        </w:rPr>
      </w:pPr>
      <w:bookmarkStart w:id="41" w:name="_DV_M50"/>
      <w:bookmarkEnd w:id="41"/>
      <w:r w:rsidRPr="0035753D">
        <w:rPr>
          <w:rFonts w:ascii="Arial Narrow" w:hAnsi="Arial Narrow"/>
          <w:color w:val="000000"/>
          <w:sz w:val="22"/>
          <w:szCs w:val="22"/>
        </w:rPr>
        <w:t>Vlastnické právo ke Zboží přechází na Kupujícího okamžikem převzetí příslušného Zboží Kupujícím.</w:t>
      </w:r>
    </w:p>
    <w:p w:rsidR="007A1584" w:rsidRPr="0035753D" w:rsidRDefault="007A1584" w:rsidP="007A1584">
      <w:pPr>
        <w:ind w:left="720" w:hanging="720"/>
        <w:jc w:val="both"/>
        <w:rPr>
          <w:rFonts w:ascii="Arial Narrow" w:hAnsi="Arial Narrow"/>
          <w:color w:val="000000"/>
          <w:sz w:val="22"/>
          <w:szCs w:val="22"/>
          <w:u w:val="single"/>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42" w:name="_DV_M51"/>
      <w:bookmarkEnd w:id="42"/>
      <w:r w:rsidRPr="0035753D">
        <w:rPr>
          <w:rFonts w:ascii="Arial Narrow" w:hAnsi="Arial Narrow"/>
          <w:color w:val="000000"/>
          <w:sz w:val="22"/>
          <w:szCs w:val="22"/>
        </w:rPr>
        <w:t>Nebezpečí škody na Zboží přechází na Kupujícího okamžikem převzetí příslušného Zboží Kupujícím.</w:t>
      </w:r>
    </w:p>
    <w:p w:rsidR="007A1584" w:rsidRPr="0035753D" w:rsidRDefault="007A1584" w:rsidP="007A1584">
      <w:pPr>
        <w:ind w:left="720" w:hanging="720"/>
        <w:jc w:val="both"/>
        <w:rPr>
          <w:rFonts w:ascii="Arial Narrow" w:hAnsi="Arial Narrow"/>
          <w:color w:val="000000"/>
          <w:sz w:val="22"/>
          <w:szCs w:val="22"/>
          <w:u w:val="single"/>
        </w:rPr>
      </w:pPr>
    </w:p>
    <w:p w:rsidR="007A1584" w:rsidRPr="0035753D" w:rsidRDefault="007A1584" w:rsidP="007A1584">
      <w:pPr>
        <w:ind w:left="720" w:hanging="720"/>
        <w:jc w:val="both"/>
        <w:rPr>
          <w:rFonts w:ascii="Arial Narrow" w:hAnsi="Arial Narrow"/>
          <w:color w:val="000000"/>
          <w:sz w:val="22"/>
          <w:szCs w:val="22"/>
          <w:u w:val="single"/>
        </w:rPr>
      </w:pPr>
    </w:p>
    <w:p w:rsidR="007A1584" w:rsidRPr="0035753D" w:rsidRDefault="007A1584" w:rsidP="007A1584">
      <w:pPr>
        <w:pStyle w:val="Zkladntext"/>
        <w:numPr>
          <w:ilvl w:val="0"/>
          <w:numId w:val="8"/>
        </w:numPr>
        <w:suppressAutoHyphens w:val="0"/>
        <w:jc w:val="center"/>
        <w:rPr>
          <w:rFonts w:ascii="Arial Narrow" w:hAnsi="Arial Narrow"/>
          <w:b/>
          <w:bCs/>
          <w:sz w:val="22"/>
          <w:szCs w:val="22"/>
        </w:rPr>
      </w:pPr>
    </w:p>
    <w:p w:rsidR="007A1584" w:rsidRPr="0035753D" w:rsidRDefault="007A1584" w:rsidP="007A1584">
      <w:pPr>
        <w:ind w:left="720" w:hanging="720"/>
        <w:jc w:val="center"/>
        <w:rPr>
          <w:rFonts w:ascii="Arial Narrow" w:hAnsi="Arial Narrow"/>
          <w:b/>
          <w:bCs/>
          <w:color w:val="000000"/>
          <w:sz w:val="22"/>
          <w:szCs w:val="22"/>
        </w:rPr>
      </w:pPr>
      <w:bookmarkStart w:id="43" w:name="_DV_M111"/>
      <w:bookmarkEnd w:id="43"/>
      <w:r w:rsidRPr="0035753D">
        <w:rPr>
          <w:rFonts w:ascii="Arial Narrow" w:hAnsi="Arial Narrow"/>
          <w:b/>
          <w:bCs/>
          <w:color w:val="000000"/>
          <w:sz w:val="22"/>
          <w:szCs w:val="22"/>
        </w:rPr>
        <w:t>KUPNÍ CENA A ZPŮSOB JEJÍ ÚHRADY</w:t>
      </w:r>
    </w:p>
    <w:p w:rsidR="007A1584" w:rsidRPr="0035753D" w:rsidRDefault="007A1584" w:rsidP="007A1584">
      <w:pPr>
        <w:jc w:val="both"/>
        <w:rPr>
          <w:rFonts w:ascii="Arial Narrow" w:hAnsi="Arial Narrow"/>
          <w:sz w:val="22"/>
          <w:szCs w:val="22"/>
        </w:rPr>
      </w:pPr>
      <w:bookmarkStart w:id="44" w:name="_DV_M112"/>
      <w:bookmarkStart w:id="45" w:name="_DV_M125"/>
      <w:bookmarkEnd w:id="44"/>
      <w:bookmarkEnd w:id="45"/>
    </w:p>
    <w:p w:rsidR="007A1584" w:rsidRPr="0035753D" w:rsidRDefault="007A1584" w:rsidP="007A1584">
      <w:pPr>
        <w:pStyle w:val="Zkladntext"/>
        <w:numPr>
          <w:ilvl w:val="1"/>
          <w:numId w:val="8"/>
        </w:numPr>
        <w:suppressAutoHyphens w:val="0"/>
        <w:ind w:hanging="720"/>
        <w:rPr>
          <w:rFonts w:ascii="Arial Narrow" w:hAnsi="Arial Narrow"/>
          <w:sz w:val="22"/>
          <w:szCs w:val="22"/>
        </w:rPr>
      </w:pPr>
      <w:bookmarkStart w:id="46" w:name="_DV_M126"/>
      <w:bookmarkStart w:id="47" w:name="_Ref269288633"/>
      <w:bookmarkEnd w:id="46"/>
      <w:r w:rsidRPr="0035753D">
        <w:rPr>
          <w:rFonts w:ascii="Arial Narrow" w:hAnsi="Arial Narrow"/>
          <w:sz w:val="22"/>
          <w:szCs w:val="22"/>
        </w:rPr>
        <w:t>Smluvní strany sjednávají kupní cenu za Zboží takto:</w:t>
      </w:r>
      <w:bookmarkEnd w:id="47"/>
    </w:p>
    <w:p w:rsidR="007A1584" w:rsidRPr="0035753D" w:rsidRDefault="007A1584" w:rsidP="007A1584">
      <w:pPr>
        <w:jc w:val="both"/>
        <w:rPr>
          <w:rFonts w:ascii="Arial Narrow" w:hAnsi="Arial Narrow"/>
          <w:sz w:val="22"/>
          <w:szCs w:val="22"/>
        </w:rPr>
      </w:pPr>
    </w:p>
    <w:tbl>
      <w:tblPr>
        <w:tblW w:w="9602" w:type="dxa"/>
        <w:jc w:val="center"/>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97"/>
        <w:gridCol w:w="2168"/>
        <w:gridCol w:w="2168"/>
        <w:gridCol w:w="2169"/>
      </w:tblGrid>
      <w:tr w:rsidR="007A1584" w:rsidRPr="0035753D" w:rsidTr="00527F0A">
        <w:trPr>
          <w:jc w:val="center"/>
        </w:trPr>
        <w:tc>
          <w:tcPr>
            <w:tcW w:w="3097" w:type="dxa"/>
            <w:tcBorders>
              <w:top w:val="single" w:sz="4" w:space="0" w:color="auto"/>
              <w:left w:val="single" w:sz="4" w:space="0" w:color="auto"/>
              <w:bottom w:val="single" w:sz="4" w:space="0" w:color="auto"/>
              <w:right w:val="single" w:sz="4" w:space="0" w:color="auto"/>
            </w:tcBorders>
            <w:shd w:val="clear" w:color="auto" w:fill="BFBFBF"/>
          </w:tcPr>
          <w:p w:rsidR="007A1584" w:rsidRPr="0035753D" w:rsidRDefault="007A1584" w:rsidP="00527F0A">
            <w:pPr>
              <w:rPr>
                <w:rFonts w:ascii="Arial Narrow" w:hAnsi="Arial Narrow"/>
                <w:b/>
                <w:bCs/>
                <w:sz w:val="22"/>
                <w:szCs w:val="22"/>
              </w:rPr>
            </w:pPr>
          </w:p>
          <w:p w:rsidR="007A1584" w:rsidRPr="0035753D" w:rsidRDefault="007A1584" w:rsidP="00527F0A">
            <w:pPr>
              <w:jc w:val="center"/>
              <w:rPr>
                <w:rFonts w:ascii="Arial Narrow" w:hAnsi="Arial Narrow"/>
                <w:b/>
                <w:bCs/>
                <w:sz w:val="22"/>
                <w:szCs w:val="22"/>
              </w:rPr>
            </w:pPr>
            <w:r>
              <w:rPr>
                <w:rFonts w:ascii="Arial Narrow" w:hAnsi="Arial Narrow"/>
                <w:b/>
                <w:bCs/>
                <w:sz w:val="22"/>
                <w:szCs w:val="22"/>
              </w:rPr>
              <w:t>Zboží</w:t>
            </w:r>
          </w:p>
        </w:tc>
        <w:tc>
          <w:tcPr>
            <w:tcW w:w="2168" w:type="dxa"/>
            <w:tcBorders>
              <w:top w:val="single" w:sz="4" w:space="0" w:color="auto"/>
              <w:left w:val="single" w:sz="4" w:space="0" w:color="auto"/>
              <w:bottom w:val="single" w:sz="4" w:space="0" w:color="auto"/>
              <w:right w:val="single" w:sz="4" w:space="0" w:color="auto"/>
            </w:tcBorders>
            <w:shd w:val="clear" w:color="auto" w:fill="BFBFBF"/>
            <w:vAlign w:val="center"/>
          </w:tcPr>
          <w:p w:rsidR="007A1584" w:rsidRPr="0035753D" w:rsidRDefault="007A1584" w:rsidP="00527F0A">
            <w:pPr>
              <w:jc w:val="center"/>
              <w:rPr>
                <w:rFonts w:ascii="Arial Narrow" w:hAnsi="Arial Narrow"/>
                <w:b/>
                <w:bCs/>
                <w:sz w:val="22"/>
                <w:szCs w:val="22"/>
              </w:rPr>
            </w:pPr>
            <w:r>
              <w:rPr>
                <w:rFonts w:ascii="Arial Narrow" w:hAnsi="Arial Narrow"/>
                <w:b/>
                <w:bCs/>
                <w:sz w:val="22"/>
                <w:szCs w:val="22"/>
              </w:rPr>
              <w:t>Celková nabídková cena dodáv</w:t>
            </w:r>
            <w:r w:rsidRPr="0035753D">
              <w:rPr>
                <w:rFonts w:ascii="Arial Narrow" w:hAnsi="Arial Narrow"/>
                <w:b/>
                <w:bCs/>
                <w:sz w:val="22"/>
                <w:szCs w:val="22"/>
              </w:rPr>
              <w:t>k</w:t>
            </w:r>
            <w:r>
              <w:rPr>
                <w:rFonts w:ascii="Arial Narrow" w:hAnsi="Arial Narrow"/>
                <w:b/>
                <w:bCs/>
                <w:sz w:val="22"/>
                <w:szCs w:val="22"/>
              </w:rPr>
              <w:t>y</w:t>
            </w:r>
            <w:r w:rsidRPr="0035753D">
              <w:rPr>
                <w:rFonts w:ascii="Arial Narrow" w:hAnsi="Arial Narrow"/>
                <w:b/>
                <w:bCs/>
                <w:sz w:val="22"/>
                <w:szCs w:val="22"/>
              </w:rPr>
              <w:t xml:space="preserve"> bez DPH</w:t>
            </w:r>
          </w:p>
        </w:tc>
        <w:tc>
          <w:tcPr>
            <w:tcW w:w="2168" w:type="dxa"/>
            <w:tcBorders>
              <w:top w:val="single" w:sz="4" w:space="0" w:color="auto"/>
              <w:left w:val="single" w:sz="4" w:space="0" w:color="auto"/>
              <w:bottom w:val="single" w:sz="4" w:space="0" w:color="auto"/>
              <w:right w:val="single" w:sz="4" w:space="0" w:color="auto"/>
            </w:tcBorders>
            <w:shd w:val="clear" w:color="auto" w:fill="BFBFBF"/>
            <w:vAlign w:val="center"/>
          </w:tcPr>
          <w:p w:rsidR="007A1584" w:rsidRPr="0035753D" w:rsidRDefault="007A1584" w:rsidP="00527F0A">
            <w:pPr>
              <w:jc w:val="center"/>
              <w:rPr>
                <w:rFonts w:ascii="Arial Narrow" w:hAnsi="Arial Narrow"/>
                <w:b/>
                <w:bCs/>
                <w:sz w:val="22"/>
                <w:szCs w:val="22"/>
              </w:rPr>
            </w:pPr>
            <w:r w:rsidRPr="0035753D">
              <w:rPr>
                <w:rFonts w:ascii="Arial Narrow" w:hAnsi="Arial Narrow"/>
                <w:b/>
                <w:bCs/>
                <w:sz w:val="22"/>
                <w:szCs w:val="22"/>
              </w:rPr>
              <w:t>DPH</w:t>
            </w:r>
          </w:p>
          <w:p w:rsidR="007A1584" w:rsidRPr="0035753D" w:rsidRDefault="007A1584" w:rsidP="00527F0A">
            <w:pPr>
              <w:jc w:val="center"/>
              <w:rPr>
                <w:rFonts w:ascii="Arial Narrow" w:hAnsi="Arial Narrow"/>
                <w:b/>
                <w:bCs/>
                <w:sz w:val="22"/>
                <w:szCs w:val="22"/>
              </w:rPr>
            </w:pPr>
            <w:r w:rsidRPr="0035753D">
              <w:rPr>
                <w:rFonts w:ascii="Arial Narrow" w:hAnsi="Arial Narrow"/>
                <w:b/>
                <w:bCs/>
                <w:sz w:val="22"/>
                <w:szCs w:val="22"/>
              </w:rPr>
              <w:t>(21 %)</w:t>
            </w:r>
          </w:p>
        </w:tc>
        <w:tc>
          <w:tcPr>
            <w:tcW w:w="2169" w:type="dxa"/>
            <w:tcBorders>
              <w:top w:val="single" w:sz="4" w:space="0" w:color="auto"/>
              <w:left w:val="single" w:sz="4" w:space="0" w:color="auto"/>
              <w:bottom w:val="single" w:sz="4" w:space="0" w:color="auto"/>
              <w:right w:val="single" w:sz="4" w:space="0" w:color="auto"/>
            </w:tcBorders>
            <w:shd w:val="clear" w:color="auto" w:fill="BFBFBF"/>
            <w:vAlign w:val="center"/>
          </w:tcPr>
          <w:p w:rsidR="007A1584" w:rsidRPr="0035753D" w:rsidRDefault="007A1584" w:rsidP="00527F0A">
            <w:pPr>
              <w:jc w:val="center"/>
              <w:rPr>
                <w:rFonts w:ascii="Arial Narrow" w:hAnsi="Arial Narrow"/>
                <w:b/>
                <w:bCs/>
                <w:sz w:val="22"/>
                <w:szCs w:val="22"/>
              </w:rPr>
            </w:pPr>
            <w:r w:rsidRPr="0035753D">
              <w:rPr>
                <w:rFonts w:ascii="Arial Narrow" w:hAnsi="Arial Narrow"/>
                <w:b/>
                <w:bCs/>
                <w:sz w:val="22"/>
                <w:szCs w:val="22"/>
              </w:rPr>
              <w:t>Celková nabídková cena dodávk</w:t>
            </w:r>
            <w:r>
              <w:rPr>
                <w:rFonts w:ascii="Arial Narrow" w:hAnsi="Arial Narrow"/>
                <w:b/>
                <w:bCs/>
                <w:sz w:val="22"/>
                <w:szCs w:val="22"/>
              </w:rPr>
              <w:t>y</w:t>
            </w:r>
            <w:r w:rsidRPr="0035753D">
              <w:rPr>
                <w:rFonts w:ascii="Arial Narrow" w:hAnsi="Arial Narrow"/>
                <w:b/>
                <w:bCs/>
                <w:sz w:val="22"/>
                <w:szCs w:val="22"/>
              </w:rPr>
              <w:t xml:space="preserve"> včetně DPH</w:t>
            </w:r>
          </w:p>
        </w:tc>
      </w:tr>
      <w:tr w:rsidR="007A1584" w:rsidRPr="001D2CDA" w:rsidTr="00527F0A">
        <w:trPr>
          <w:jc w:val="center"/>
        </w:trPr>
        <w:tc>
          <w:tcPr>
            <w:tcW w:w="3097" w:type="dxa"/>
            <w:tcBorders>
              <w:top w:val="single" w:sz="4" w:space="0" w:color="auto"/>
              <w:left w:val="single" w:sz="4" w:space="0" w:color="auto"/>
              <w:bottom w:val="single" w:sz="4" w:space="0" w:color="auto"/>
              <w:right w:val="single" w:sz="4" w:space="0" w:color="auto"/>
            </w:tcBorders>
            <w:shd w:val="clear" w:color="auto" w:fill="auto"/>
            <w:vAlign w:val="center"/>
          </w:tcPr>
          <w:p w:rsidR="007A1584" w:rsidRPr="00222D0C" w:rsidRDefault="007A1584" w:rsidP="00527F0A">
            <w:pPr>
              <w:jc w:val="center"/>
              <w:rPr>
                <w:rFonts w:ascii="Arial Narrow" w:hAnsi="Arial Narrow"/>
                <w:b/>
                <w:sz w:val="22"/>
                <w:szCs w:val="22"/>
              </w:rPr>
            </w:pPr>
            <w:r>
              <w:rPr>
                <w:rFonts w:ascii="Arial Narrow" w:hAnsi="Arial Narrow"/>
                <w:b/>
                <w:sz w:val="22"/>
                <w:szCs w:val="22"/>
              </w:rPr>
              <w:t>Malotraktor</w:t>
            </w:r>
          </w:p>
          <w:p w:rsidR="007A1584" w:rsidRPr="00222D0C" w:rsidRDefault="007A1584" w:rsidP="00527F0A">
            <w:pPr>
              <w:jc w:val="center"/>
              <w:rPr>
                <w:rFonts w:ascii="Arial Narrow" w:hAnsi="Arial Narrow"/>
                <w:b/>
                <w:sz w:val="22"/>
                <w:szCs w:val="22"/>
              </w:rPr>
            </w:pPr>
            <w:r w:rsidRPr="00222D0C">
              <w:rPr>
                <w:rFonts w:ascii="Arial Narrow" w:hAnsi="Arial Narrow"/>
                <w:b/>
                <w:sz w:val="22"/>
                <w:szCs w:val="22"/>
              </w:rPr>
              <w:t xml:space="preserve">Výrobce: </w:t>
            </w:r>
            <w:proofErr w:type="gramStart"/>
            <w:r w:rsidRPr="001A4CE4">
              <w:rPr>
                <w:rFonts w:ascii="Arial Narrow" w:hAnsi="Arial Narrow"/>
                <w:b/>
                <w:sz w:val="22"/>
                <w:szCs w:val="22"/>
                <w:highlight w:val="yellow"/>
              </w:rPr>
              <w:t>…..</w:t>
            </w:r>
            <w:proofErr w:type="gramEnd"/>
          </w:p>
          <w:p w:rsidR="007A1584" w:rsidRPr="00222D0C" w:rsidRDefault="007A1584" w:rsidP="00527F0A">
            <w:pPr>
              <w:jc w:val="center"/>
              <w:rPr>
                <w:rFonts w:ascii="Arial Narrow" w:hAnsi="Arial Narrow"/>
                <w:b/>
                <w:bCs/>
                <w:sz w:val="22"/>
                <w:szCs w:val="22"/>
              </w:rPr>
            </w:pPr>
            <w:r w:rsidRPr="00222D0C">
              <w:rPr>
                <w:rFonts w:ascii="Arial Narrow" w:hAnsi="Arial Narrow"/>
                <w:b/>
                <w:sz w:val="22"/>
                <w:szCs w:val="22"/>
              </w:rPr>
              <w:t xml:space="preserve">typ: </w:t>
            </w:r>
            <w:proofErr w:type="gramStart"/>
            <w:r w:rsidRPr="001A4CE4">
              <w:rPr>
                <w:rFonts w:ascii="Arial Narrow" w:hAnsi="Arial Narrow"/>
                <w:b/>
                <w:sz w:val="22"/>
                <w:szCs w:val="22"/>
                <w:highlight w:val="yellow"/>
              </w:rPr>
              <w:t>…..</w:t>
            </w:r>
            <w:proofErr w:type="gramEnd"/>
          </w:p>
        </w:tc>
        <w:tc>
          <w:tcPr>
            <w:tcW w:w="2168" w:type="dxa"/>
            <w:tcBorders>
              <w:top w:val="single" w:sz="4" w:space="0" w:color="auto"/>
              <w:left w:val="single" w:sz="4" w:space="0" w:color="auto"/>
              <w:bottom w:val="single" w:sz="4" w:space="0" w:color="auto"/>
              <w:right w:val="single" w:sz="4" w:space="0" w:color="auto"/>
            </w:tcBorders>
            <w:shd w:val="clear" w:color="auto" w:fill="auto"/>
          </w:tcPr>
          <w:p w:rsidR="007A1584" w:rsidRPr="001D2CDA" w:rsidRDefault="007A1584" w:rsidP="00527F0A">
            <w:pPr>
              <w:jc w:val="center"/>
              <w:rPr>
                <w:rFonts w:ascii="Arial Narrow" w:hAnsi="Arial Narrow"/>
                <w:b/>
                <w:bCs/>
                <w:sz w:val="22"/>
                <w:szCs w:val="22"/>
                <w:u w:val="single"/>
              </w:rPr>
            </w:pPr>
            <w:r w:rsidRPr="001D2CDA">
              <w:rPr>
                <w:rFonts w:ascii="Arial Narrow" w:hAnsi="Arial Narrow"/>
                <w:b/>
                <w:bCs/>
                <w:sz w:val="22"/>
                <w:szCs w:val="22"/>
                <w:u w:val="single"/>
              </w:rPr>
              <w:t>(a)</w:t>
            </w:r>
          </w:p>
          <w:p w:rsidR="007A1584" w:rsidRPr="001D2CDA" w:rsidRDefault="007A1584" w:rsidP="00527F0A">
            <w:pPr>
              <w:jc w:val="center"/>
              <w:rPr>
                <w:rFonts w:ascii="Arial Narrow" w:hAnsi="Arial Narrow"/>
                <w:b/>
                <w:bCs/>
                <w:sz w:val="22"/>
                <w:szCs w:val="22"/>
                <w:u w:val="single"/>
              </w:rPr>
            </w:pPr>
          </w:p>
          <w:p w:rsidR="007A1584" w:rsidRPr="001D2CDA" w:rsidRDefault="007A1584" w:rsidP="00527F0A">
            <w:pPr>
              <w:jc w:val="center"/>
              <w:rPr>
                <w:rFonts w:ascii="Arial Narrow" w:hAnsi="Arial Narrow"/>
                <w:b/>
                <w:bCs/>
                <w:sz w:val="22"/>
                <w:szCs w:val="22"/>
                <w:u w:val="single"/>
              </w:rPr>
            </w:pPr>
            <w:r w:rsidRPr="00236175">
              <w:rPr>
                <w:rFonts w:ascii="Arial Narrow" w:hAnsi="Arial Narrow"/>
                <w:b/>
                <w:bCs/>
                <w:sz w:val="22"/>
                <w:szCs w:val="22"/>
                <w:highlight w:val="yellow"/>
                <w:u w:val="single"/>
              </w:rPr>
              <w:t>…</w:t>
            </w:r>
            <w:proofErr w:type="gramStart"/>
            <w:r w:rsidRPr="00236175">
              <w:rPr>
                <w:rFonts w:ascii="Arial Narrow" w:hAnsi="Arial Narrow"/>
                <w:b/>
                <w:bCs/>
                <w:sz w:val="22"/>
                <w:szCs w:val="22"/>
                <w:highlight w:val="yellow"/>
                <w:u w:val="single"/>
              </w:rPr>
              <w:t>…..</w:t>
            </w:r>
            <w:r w:rsidRPr="001D2CDA">
              <w:rPr>
                <w:rFonts w:ascii="Arial Narrow" w:hAnsi="Arial Narrow"/>
                <w:b/>
                <w:bCs/>
                <w:sz w:val="22"/>
                <w:szCs w:val="22"/>
                <w:u w:val="single"/>
              </w:rPr>
              <w:t>,- Kč</w:t>
            </w:r>
            <w:proofErr w:type="gramEnd"/>
          </w:p>
        </w:tc>
        <w:tc>
          <w:tcPr>
            <w:tcW w:w="2168" w:type="dxa"/>
            <w:tcBorders>
              <w:top w:val="single" w:sz="4" w:space="0" w:color="auto"/>
              <w:left w:val="single" w:sz="4" w:space="0" w:color="auto"/>
              <w:bottom w:val="single" w:sz="4" w:space="0" w:color="auto"/>
              <w:right w:val="single" w:sz="4" w:space="0" w:color="auto"/>
            </w:tcBorders>
            <w:shd w:val="clear" w:color="auto" w:fill="auto"/>
          </w:tcPr>
          <w:p w:rsidR="007A1584" w:rsidRPr="001D2CDA" w:rsidRDefault="007A1584" w:rsidP="00527F0A">
            <w:pPr>
              <w:jc w:val="center"/>
              <w:rPr>
                <w:rFonts w:ascii="Arial Narrow" w:hAnsi="Arial Narrow"/>
                <w:b/>
                <w:bCs/>
                <w:sz w:val="22"/>
                <w:szCs w:val="22"/>
                <w:u w:val="single"/>
              </w:rPr>
            </w:pPr>
            <w:r w:rsidRPr="001D2CDA">
              <w:rPr>
                <w:rFonts w:ascii="Arial Narrow" w:hAnsi="Arial Narrow"/>
                <w:b/>
                <w:bCs/>
                <w:sz w:val="22"/>
                <w:szCs w:val="22"/>
                <w:u w:val="single"/>
              </w:rPr>
              <w:t>(b)</w:t>
            </w:r>
          </w:p>
          <w:p w:rsidR="007A1584" w:rsidRPr="001D2CDA" w:rsidRDefault="007A1584" w:rsidP="00527F0A">
            <w:pPr>
              <w:jc w:val="center"/>
              <w:rPr>
                <w:rFonts w:ascii="Arial Narrow" w:hAnsi="Arial Narrow"/>
                <w:b/>
                <w:bCs/>
                <w:sz w:val="22"/>
                <w:szCs w:val="22"/>
                <w:u w:val="single"/>
              </w:rPr>
            </w:pPr>
          </w:p>
          <w:p w:rsidR="007A1584" w:rsidRPr="001D2CDA" w:rsidRDefault="007A1584" w:rsidP="00527F0A">
            <w:pPr>
              <w:jc w:val="center"/>
              <w:rPr>
                <w:rFonts w:ascii="Arial Narrow" w:hAnsi="Arial Narrow"/>
                <w:b/>
                <w:bCs/>
                <w:sz w:val="22"/>
                <w:szCs w:val="22"/>
                <w:u w:val="single"/>
              </w:rPr>
            </w:pPr>
            <w:r w:rsidRPr="00236175">
              <w:rPr>
                <w:rFonts w:ascii="Arial Narrow" w:hAnsi="Arial Narrow"/>
                <w:b/>
                <w:bCs/>
                <w:sz w:val="22"/>
                <w:szCs w:val="22"/>
                <w:highlight w:val="yellow"/>
                <w:u w:val="single"/>
              </w:rPr>
              <w:t>…….</w:t>
            </w:r>
            <w:r w:rsidRPr="001D2CDA">
              <w:rPr>
                <w:rFonts w:ascii="Arial Narrow" w:hAnsi="Arial Narrow"/>
                <w:b/>
                <w:bCs/>
                <w:sz w:val="22"/>
                <w:szCs w:val="22"/>
                <w:u w:val="single"/>
              </w:rPr>
              <w:t>,- Kč</w:t>
            </w:r>
          </w:p>
        </w:tc>
        <w:tc>
          <w:tcPr>
            <w:tcW w:w="2169" w:type="dxa"/>
            <w:tcBorders>
              <w:top w:val="single" w:sz="4" w:space="0" w:color="auto"/>
              <w:left w:val="single" w:sz="4" w:space="0" w:color="auto"/>
              <w:bottom w:val="single" w:sz="4" w:space="0" w:color="auto"/>
              <w:right w:val="single" w:sz="4" w:space="0" w:color="auto"/>
            </w:tcBorders>
            <w:shd w:val="clear" w:color="auto" w:fill="auto"/>
          </w:tcPr>
          <w:p w:rsidR="007A1584" w:rsidRPr="001D2CDA" w:rsidRDefault="007A1584" w:rsidP="00527F0A">
            <w:pPr>
              <w:jc w:val="center"/>
              <w:rPr>
                <w:rFonts w:ascii="Arial Narrow" w:hAnsi="Arial Narrow"/>
                <w:b/>
                <w:bCs/>
                <w:sz w:val="22"/>
                <w:szCs w:val="22"/>
                <w:u w:val="single"/>
              </w:rPr>
            </w:pPr>
            <w:r w:rsidRPr="001D2CDA">
              <w:rPr>
                <w:rFonts w:ascii="Arial Narrow" w:hAnsi="Arial Narrow"/>
                <w:b/>
                <w:bCs/>
                <w:sz w:val="22"/>
                <w:szCs w:val="22"/>
                <w:u w:val="single"/>
              </w:rPr>
              <w:t xml:space="preserve">(c) = (a) + (b) </w:t>
            </w:r>
          </w:p>
          <w:p w:rsidR="007A1584" w:rsidRPr="001D2CDA" w:rsidRDefault="007A1584" w:rsidP="00527F0A">
            <w:pPr>
              <w:jc w:val="center"/>
              <w:rPr>
                <w:rFonts w:ascii="Arial Narrow" w:hAnsi="Arial Narrow"/>
                <w:b/>
                <w:bCs/>
                <w:sz w:val="22"/>
                <w:szCs w:val="22"/>
                <w:u w:val="single"/>
              </w:rPr>
            </w:pPr>
          </w:p>
          <w:p w:rsidR="007A1584" w:rsidRPr="001D2CDA" w:rsidRDefault="007A1584" w:rsidP="00527F0A">
            <w:pPr>
              <w:jc w:val="center"/>
              <w:rPr>
                <w:rFonts w:ascii="Arial Narrow" w:hAnsi="Arial Narrow"/>
                <w:b/>
                <w:bCs/>
                <w:sz w:val="22"/>
                <w:szCs w:val="22"/>
                <w:u w:val="single"/>
              </w:rPr>
            </w:pPr>
            <w:r w:rsidRPr="00236175">
              <w:rPr>
                <w:rFonts w:ascii="Arial Narrow" w:hAnsi="Arial Narrow"/>
                <w:b/>
                <w:bCs/>
                <w:sz w:val="22"/>
                <w:szCs w:val="22"/>
                <w:highlight w:val="yellow"/>
                <w:u w:val="single"/>
              </w:rPr>
              <w:t>…….</w:t>
            </w:r>
            <w:r w:rsidRPr="001D2CDA">
              <w:rPr>
                <w:rFonts w:ascii="Arial Narrow" w:hAnsi="Arial Narrow"/>
                <w:b/>
                <w:bCs/>
                <w:sz w:val="22"/>
                <w:szCs w:val="22"/>
                <w:u w:val="single"/>
              </w:rPr>
              <w:t>,- Kč</w:t>
            </w:r>
          </w:p>
        </w:tc>
      </w:tr>
    </w:tbl>
    <w:p w:rsidR="007A1584" w:rsidRPr="001D2CDA" w:rsidRDefault="007A1584" w:rsidP="007A1584">
      <w:pPr>
        <w:pStyle w:val="Zkladntext"/>
        <w:rPr>
          <w:rFonts w:ascii="Arial Narrow" w:hAnsi="Arial Narrow"/>
          <w:sz w:val="22"/>
          <w:szCs w:val="22"/>
          <w:u w:val="single"/>
        </w:rPr>
      </w:pPr>
    </w:p>
    <w:p w:rsidR="007A1584" w:rsidRPr="0035753D" w:rsidRDefault="007A1584" w:rsidP="007A1584">
      <w:pPr>
        <w:ind w:left="480"/>
        <w:jc w:val="both"/>
        <w:rPr>
          <w:rFonts w:ascii="Arial Narrow" w:hAnsi="Arial Narrow"/>
          <w:sz w:val="22"/>
          <w:szCs w:val="22"/>
        </w:rPr>
      </w:pPr>
      <w:r w:rsidRPr="0035753D">
        <w:rPr>
          <w:rFonts w:ascii="Arial Narrow" w:hAnsi="Arial Narrow"/>
          <w:sz w:val="22"/>
          <w:szCs w:val="22"/>
        </w:rPr>
        <w:t xml:space="preserve">Pro vyloučení pochybností se stanoví, že kupní cena za Zboží je souhrnnou cenou za splnění předmětu této Smlouvy. </w:t>
      </w:r>
    </w:p>
    <w:p w:rsidR="007A1584" w:rsidRPr="0035753D" w:rsidRDefault="007A1584" w:rsidP="007A1584">
      <w:pPr>
        <w:ind w:left="480"/>
        <w:jc w:val="both"/>
        <w:rPr>
          <w:rFonts w:ascii="Arial Narrow" w:hAnsi="Arial Narrow"/>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48" w:name="_DV_M127"/>
      <w:bookmarkStart w:id="49" w:name="_DV_M129"/>
      <w:bookmarkStart w:id="50" w:name="_DV_M130"/>
      <w:bookmarkStart w:id="51" w:name="_DV_M132"/>
      <w:bookmarkStart w:id="52" w:name="_DV_M133"/>
      <w:bookmarkStart w:id="53" w:name="_DV_M135"/>
      <w:bookmarkStart w:id="54" w:name="_DV_M136"/>
      <w:bookmarkStart w:id="55" w:name="_DV_M137"/>
      <w:bookmarkStart w:id="56" w:name="_DV_M40"/>
      <w:bookmarkEnd w:id="48"/>
      <w:bookmarkEnd w:id="49"/>
      <w:bookmarkEnd w:id="50"/>
      <w:bookmarkEnd w:id="51"/>
      <w:bookmarkEnd w:id="52"/>
      <w:bookmarkEnd w:id="53"/>
      <w:bookmarkEnd w:id="54"/>
      <w:bookmarkEnd w:id="55"/>
      <w:bookmarkEnd w:id="56"/>
      <w:r w:rsidRPr="0035753D">
        <w:rPr>
          <w:rFonts w:ascii="Arial Narrow" w:hAnsi="Arial Narrow"/>
          <w:color w:val="000000"/>
          <w:sz w:val="22"/>
          <w:szCs w:val="22"/>
        </w:rPr>
        <w:t xml:space="preserve">Smluvní strany se dohodly, že celková kupní cena uvedená výše v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_Ref269288633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7.1</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je sjednána jako pevná a nepřekročitelná</w:t>
      </w:r>
      <w:r w:rsidRPr="0035753D">
        <w:rPr>
          <w:rFonts w:ascii="Arial Narrow" w:hAnsi="Arial Narrow"/>
          <w:sz w:val="22"/>
          <w:szCs w:val="22"/>
        </w:rPr>
        <w:t>.</w:t>
      </w:r>
    </w:p>
    <w:p w:rsidR="007A1584" w:rsidRPr="0035753D" w:rsidRDefault="007A1584" w:rsidP="007A1584">
      <w:pPr>
        <w:pStyle w:val="Zkladntext"/>
        <w:ind w:left="480"/>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 xml:space="preserve">Kupní cena za Zboží bude uhrazena po převzetí Zboží Kupujícím postupem podle odstavců </w:t>
      </w:r>
      <w:proofErr w:type="gramStart"/>
      <w:r w:rsidRPr="0035753D">
        <w:rPr>
          <w:rFonts w:ascii="Arial Narrow" w:hAnsi="Arial Narrow"/>
          <w:color w:val="000000"/>
          <w:sz w:val="22"/>
          <w:szCs w:val="22"/>
        </w:rPr>
        <w:t>7.4. až</w:t>
      </w:r>
      <w:proofErr w:type="gramEnd"/>
      <w:r w:rsidRPr="0035753D">
        <w:rPr>
          <w:rFonts w:ascii="Arial Narrow" w:hAnsi="Arial Narrow"/>
          <w:color w:val="000000"/>
          <w:sz w:val="22"/>
          <w:szCs w:val="22"/>
        </w:rPr>
        <w:t xml:space="preserve"> 7.11. této Smlouvy ve lhůtě třiceti (30)</w:t>
      </w:r>
      <w:r w:rsidRPr="0035753D">
        <w:rPr>
          <w:rFonts w:ascii="Arial Narrow" w:hAnsi="Arial Narrow"/>
          <w:color w:val="000000"/>
          <w:sz w:val="22"/>
        </w:rPr>
        <w:t xml:space="preserve"> </w:t>
      </w:r>
      <w:r w:rsidRPr="0035753D">
        <w:rPr>
          <w:rFonts w:ascii="Arial Narrow" w:hAnsi="Arial Narrow"/>
          <w:color w:val="000000"/>
          <w:sz w:val="22"/>
          <w:szCs w:val="22"/>
        </w:rPr>
        <w:t>dnů tam uvedené.</w:t>
      </w:r>
    </w:p>
    <w:p w:rsidR="007A1584" w:rsidRPr="0035753D" w:rsidRDefault="007A1584" w:rsidP="007A1584">
      <w:pPr>
        <w:pStyle w:val="Zkladntext"/>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 xml:space="preserve">Prodávajícímu vznikne nárok na zaplacení kupní ceny jen v případě, že Zboží, které bude Kupujícímu od Prodávajícího dodáno, bude zároveň Kupujícím od Prodávajícího převzato ve smyslu čl. </w:t>
      </w:r>
      <w:fldSimple w:instr=" REF _Ref269289153 \r \h  \* MERGEFORMAT ">
        <w:r>
          <w:rPr>
            <w:rFonts w:ascii="Arial Narrow" w:hAnsi="Arial Narrow"/>
            <w:color w:val="000000"/>
            <w:sz w:val="22"/>
            <w:szCs w:val="22"/>
          </w:rPr>
          <w:t>V</w:t>
        </w:r>
      </w:fldSimple>
      <w:r w:rsidRPr="0035753D">
        <w:rPr>
          <w:rFonts w:ascii="Arial Narrow" w:hAnsi="Arial Narrow"/>
          <w:color w:val="000000"/>
          <w:sz w:val="22"/>
          <w:szCs w:val="22"/>
        </w:rPr>
        <w:t xml:space="preserve">. </w:t>
      </w:r>
      <w:proofErr w:type="gramStart"/>
      <w:r w:rsidRPr="0035753D">
        <w:rPr>
          <w:rFonts w:ascii="Arial Narrow" w:hAnsi="Arial Narrow"/>
          <w:color w:val="000000"/>
          <w:sz w:val="22"/>
          <w:szCs w:val="22"/>
        </w:rPr>
        <w:t>této</w:t>
      </w:r>
      <w:proofErr w:type="gramEnd"/>
      <w:r w:rsidRPr="0035753D">
        <w:rPr>
          <w:rFonts w:ascii="Arial Narrow" w:hAnsi="Arial Narrow"/>
          <w:color w:val="000000"/>
          <w:sz w:val="22"/>
          <w:szCs w:val="22"/>
        </w:rPr>
        <w:t xml:space="preserve"> Smlouvy. Úhrada kupní ceny za převzaté Zboží je splatná na základě Faktury vystavené Prodávajícím. Kupující je oprávněn odmítnout částečné převzetí Zboží, tj. pokud není dodáno všechno Zboží, a v takovém případě nemá Prodávající nárok ani na částečnou úhradu kupní ceny.</w:t>
      </w:r>
    </w:p>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 xml:space="preserve">Prodávající může vystavit Fakturu na úhradu kupní ceny za převzaté Zboží nejdříve v den převzetí příslušného Zboží Kupujícím, avšak nikoli dříve, než po podepsání Předávacího protokolu ve vztahu k příslušnému Zboží. Faktura bude vystavena na částku, která bude rovna kupní ceně příslušného Zboží, které bylo převzato ve smyslu čl. </w:t>
      </w:r>
      <w:fldSimple w:instr=" REF _Ref269289153 \r \h  \* MERGEFORMAT ">
        <w:r>
          <w:rPr>
            <w:rFonts w:ascii="Arial Narrow" w:hAnsi="Arial Narrow"/>
            <w:sz w:val="22"/>
            <w:szCs w:val="22"/>
          </w:rPr>
          <w:t>V</w:t>
        </w:r>
      </w:fldSimple>
      <w:r w:rsidRPr="0035753D">
        <w:rPr>
          <w:rFonts w:ascii="Arial Narrow" w:hAnsi="Arial Narrow"/>
          <w:sz w:val="22"/>
          <w:szCs w:val="22"/>
        </w:rPr>
        <w:t xml:space="preserve">. </w:t>
      </w:r>
      <w:proofErr w:type="gramStart"/>
      <w:r w:rsidRPr="0035753D">
        <w:rPr>
          <w:rFonts w:ascii="Arial Narrow" w:hAnsi="Arial Narrow"/>
          <w:sz w:val="22"/>
          <w:szCs w:val="22"/>
        </w:rPr>
        <w:t>této</w:t>
      </w:r>
      <w:proofErr w:type="gramEnd"/>
      <w:r w:rsidRPr="0035753D">
        <w:rPr>
          <w:rFonts w:ascii="Arial Narrow" w:hAnsi="Arial Narrow"/>
          <w:sz w:val="22"/>
          <w:szCs w:val="22"/>
        </w:rPr>
        <w:t xml:space="preserve"> Smlouvy Kupujícím (jednotková cena násobená počtem dodaných a převzatých kusů). Faktura musí být doručena Kupujícímu nejpozději do patnácti (15) kalendářních dnů ode dne, ve kterém Prodávajícímu vzniklo právo na vystavení Faktury. K částce Faktury bude připočtena DPH v zákonné výši. </w:t>
      </w:r>
    </w:p>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Kupní cena bude způsobem sjednaným v této Smlouvě zaplacena na bankovní účet Prodávajícího uvedený Prodávajícím na Faktuře za příslušné Zboží. Kupní cena je splatná v korunách českých (Kč).</w:t>
      </w: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57" w:name="_DV_M41"/>
      <w:bookmarkStart w:id="58" w:name="_Ref269288217"/>
      <w:bookmarkEnd w:id="57"/>
      <w:r w:rsidRPr="0035753D">
        <w:rPr>
          <w:rFonts w:ascii="Arial Narrow" w:hAnsi="Arial Narrow"/>
          <w:color w:val="000000"/>
          <w:sz w:val="22"/>
          <w:szCs w:val="22"/>
        </w:rPr>
        <w:t xml:space="preserve">Faktury Prodávajícího musí splňovat veškeré náležitosti daňového dokladu ve smyslu příslušných právních předpisů platných na území České republiky a musí obsahovat ve vztahu k příslušnému Zboží věcně </w:t>
      </w:r>
      <w:r w:rsidRPr="0035753D">
        <w:rPr>
          <w:rFonts w:ascii="Arial Narrow" w:hAnsi="Arial Narrow"/>
          <w:color w:val="000000"/>
          <w:sz w:val="22"/>
          <w:szCs w:val="22"/>
        </w:rPr>
        <w:lastRenderedPageBreak/>
        <w:t>správné a dostatečně podrobné údaje. Přílohou každé Faktury musí být kopie Předávacího protokolu nebo jiného dokladu potvrzeného Kupujícím dokládající oprávněnost fakturované částky.</w:t>
      </w:r>
      <w:bookmarkEnd w:id="58"/>
    </w:p>
    <w:p w:rsidR="007A1584" w:rsidRPr="0035753D" w:rsidRDefault="007A1584" w:rsidP="007A1584">
      <w:pPr>
        <w:tabs>
          <w:tab w:val="left" w:pos="720"/>
        </w:tabs>
        <w:ind w:left="1440" w:hanging="144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59" w:name="_DV_M42"/>
      <w:bookmarkStart w:id="60" w:name="_Ref269288711"/>
      <w:bookmarkEnd w:id="59"/>
      <w:r w:rsidRPr="0035753D">
        <w:rPr>
          <w:rFonts w:ascii="Arial Narrow" w:hAnsi="Arial Narrow"/>
          <w:color w:val="000000"/>
          <w:sz w:val="22"/>
          <w:szCs w:val="22"/>
        </w:rPr>
        <w:t xml:space="preserve">Kupující je oprávněn Fakturu vrátit Prodávajícímu ve lhůtě třiceti (30) kalendářních dnů ode dne jejího doručení Kupujícímu, pokud Faktura nebude obsahovat náležitosti dle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_Ref269288217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7.7</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Prodávající je v tomto případě povinen Kupujícímu bezodkladně doručit novou Fakturu, která bude splňovat veškeré náležitosti dle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_Ref269288217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7.7</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w:t>
      </w:r>
      <w:bookmarkEnd w:id="60"/>
    </w:p>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61" w:name="_Ref269288847"/>
      <w:r w:rsidRPr="0035753D">
        <w:rPr>
          <w:rFonts w:ascii="Arial Narrow" w:hAnsi="Arial Narrow"/>
          <w:color w:val="000000"/>
          <w:sz w:val="22"/>
          <w:szCs w:val="22"/>
        </w:rPr>
        <w:t xml:space="preserve">Faktura je splatná ve lhůtě </w:t>
      </w:r>
      <w:r w:rsidRPr="0035753D">
        <w:rPr>
          <w:rFonts w:ascii="Arial Narrow" w:hAnsi="Arial Narrow" w:cs="Tahoma"/>
          <w:sz w:val="22"/>
          <w:szCs w:val="22"/>
        </w:rPr>
        <w:t xml:space="preserve">třiceti </w:t>
      </w:r>
      <w:r w:rsidRPr="0035753D">
        <w:rPr>
          <w:rFonts w:ascii="Arial Narrow" w:hAnsi="Arial Narrow"/>
          <w:color w:val="000000"/>
          <w:sz w:val="22"/>
          <w:szCs w:val="22"/>
        </w:rPr>
        <w:t xml:space="preserve">(30) kalendářních dnů ode dne jejího doručení Kupujícímu. V případě vrácení Faktury Kupujícím zpět Prodávajícímu postupem podle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_Ref269288711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7.8</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započne běžet lhůta splatnosti Faktury, uvedená v předchozí větě, až po doručení bezvadné Faktury. Připadne-li poslední den lhůty splatnosti Faktury na den, který není Pracovním dnem, posouvá se splatnost na nejbližší následující Pracovní den. Faktura se považuje za zaplacenou v </w:t>
      </w:r>
      <w:bookmarkStart w:id="62" w:name="_DV_M46"/>
      <w:bookmarkEnd w:id="62"/>
      <w:r w:rsidRPr="0035753D">
        <w:rPr>
          <w:rFonts w:ascii="Arial Narrow" w:hAnsi="Arial Narrow"/>
          <w:color w:val="000000"/>
          <w:sz w:val="22"/>
          <w:szCs w:val="22"/>
        </w:rPr>
        <w:t>okamžiku, kdy bude peněžní částka uvedená ve Faktuře odepsána z bankovního účtu Kupujícího.</w:t>
      </w:r>
      <w:bookmarkEnd w:id="61"/>
    </w:p>
    <w:p w:rsidR="007A1584" w:rsidRPr="0035753D" w:rsidRDefault="007A1584" w:rsidP="007A1584">
      <w:pPr>
        <w:tabs>
          <w:tab w:val="left" w:pos="720"/>
        </w:tabs>
        <w:ind w:left="1440" w:hanging="144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63" w:name="_DV_M47"/>
      <w:bookmarkEnd w:id="63"/>
      <w:r w:rsidRPr="0035753D">
        <w:rPr>
          <w:rFonts w:ascii="Arial Narrow" w:hAnsi="Arial Narrow"/>
          <w:color w:val="000000"/>
          <w:sz w:val="22"/>
          <w:szCs w:val="22"/>
        </w:rPr>
        <w:t>Kupní cena stejně jako jakékoliv jiné peněžité částky uvedené v této Smlouvě jsou uváděny bez DPH, není-li výslovně uvedeno jinak.</w:t>
      </w:r>
    </w:p>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 xml:space="preserve">Kupní cena za Zboží zahrnuje i veškeré náklady Prodávajícího spojené s plněním této Smlouvy, a to zejména veškeré náklady za dopravu Zboží do místa dodání, včetně zabalení, naložení a vyložení Zboží, veškeré náklady plynoucí ze záruk dle čl. </w:t>
      </w:r>
      <w:fldSimple w:instr=" REF _Ref269289202 \r \h  \* MERGEFORMAT ">
        <w:r>
          <w:rPr>
            <w:rFonts w:ascii="Arial Narrow" w:hAnsi="Arial Narrow"/>
            <w:color w:val="000000"/>
            <w:sz w:val="22"/>
            <w:szCs w:val="22"/>
          </w:rPr>
          <w:t>VIII</w:t>
        </w:r>
      </w:fldSimple>
      <w:r w:rsidRPr="0035753D">
        <w:rPr>
          <w:rFonts w:ascii="Arial Narrow" w:hAnsi="Arial Narrow"/>
          <w:color w:val="000000"/>
          <w:sz w:val="22"/>
          <w:szCs w:val="22"/>
        </w:rPr>
        <w:t xml:space="preserve">. </w:t>
      </w:r>
      <w:proofErr w:type="gramStart"/>
      <w:r w:rsidRPr="0035753D">
        <w:rPr>
          <w:rFonts w:ascii="Arial Narrow" w:hAnsi="Arial Narrow"/>
          <w:color w:val="000000"/>
          <w:sz w:val="22"/>
          <w:szCs w:val="22"/>
        </w:rPr>
        <w:t>této</w:t>
      </w:r>
      <w:proofErr w:type="gramEnd"/>
      <w:r w:rsidRPr="0035753D">
        <w:rPr>
          <w:rFonts w:ascii="Arial Narrow" w:hAnsi="Arial Narrow"/>
          <w:color w:val="000000"/>
          <w:sz w:val="22"/>
          <w:szCs w:val="22"/>
        </w:rPr>
        <w:t xml:space="preserve"> Smlouvy, veškeré náklady na jakékoliv skladování Zboží a veškeré náklady Prodávajícího na doklady a dokumenty ke Zboží ve smyslu čl. </w:t>
      </w:r>
      <w:fldSimple w:instr=" REF _Ref269288182 \r \h  \* MERGEFORMAT ">
        <w:r>
          <w:rPr>
            <w:rFonts w:ascii="Arial Narrow" w:hAnsi="Arial Narrow"/>
            <w:color w:val="000000"/>
            <w:sz w:val="22"/>
            <w:szCs w:val="22"/>
          </w:rPr>
          <w:t>3.3</w:t>
        </w:r>
      </w:fldSimple>
      <w:r w:rsidRPr="0035753D">
        <w:rPr>
          <w:rFonts w:ascii="Arial Narrow" w:hAnsi="Arial Narrow"/>
          <w:color w:val="000000"/>
          <w:sz w:val="22"/>
          <w:szCs w:val="22"/>
        </w:rPr>
        <w:t xml:space="preserve"> této Smlouvy a veškerá cla, daně (mimo DPH) a jakékoli další poplatky související s plněním této Smlouvy a také zahrnuje úplatu za práva duševního vlastnictví poskytnutá Kupujícímu, resp. převedená na Kupujícího v souvislosti s dodávkou Zboží. Pro vyloučení jakýchkoli pochybností se stanoví, že Prodávající je povinen uhradit jakékoli náklady, cla, daně (mimo DPH) a/nebo jakékoli poplatky související s plněním této Smlouvy bez toho, že by tím Prodávajícímu vznikl vůči Kupujícímu jakýkoli nárok. </w:t>
      </w:r>
    </w:p>
    <w:p w:rsidR="007A1584" w:rsidRPr="0035753D" w:rsidRDefault="007A1584" w:rsidP="007A1584">
      <w:pPr>
        <w:pStyle w:val="Odstavecseseznamem"/>
        <w:rPr>
          <w:rFonts w:ascii="Arial Narrow" w:hAnsi="Arial Narrow"/>
          <w:color w:val="000000"/>
          <w:sz w:val="22"/>
          <w:szCs w:val="22"/>
        </w:rPr>
      </w:pPr>
    </w:p>
    <w:p w:rsidR="007A1584" w:rsidRPr="0035753D" w:rsidRDefault="007A1584" w:rsidP="007A1584">
      <w:pPr>
        <w:pStyle w:val="Zkladntext"/>
        <w:ind w:left="480"/>
        <w:rPr>
          <w:rFonts w:ascii="Arial Narrow" w:hAnsi="Arial Narrow"/>
          <w:color w:val="000000"/>
          <w:sz w:val="22"/>
          <w:szCs w:val="22"/>
        </w:rPr>
      </w:pPr>
    </w:p>
    <w:p w:rsidR="007A1584" w:rsidRPr="0035753D" w:rsidRDefault="007A1584" w:rsidP="007A1584">
      <w:pPr>
        <w:pStyle w:val="Zkladntext"/>
        <w:numPr>
          <w:ilvl w:val="0"/>
          <w:numId w:val="8"/>
        </w:numPr>
        <w:suppressAutoHyphens w:val="0"/>
        <w:jc w:val="center"/>
        <w:rPr>
          <w:rFonts w:ascii="Arial Narrow" w:hAnsi="Arial Narrow"/>
          <w:b/>
          <w:bCs/>
          <w:sz w:val="22"/>
          <w:szCs w:val="22"/>
        </w:rPr>
      </w:pPr>
      <w:bookmarkStart w:id="64" w:name="_DV_M152"/>
      <w:bookmarkStart w:id="65" w:name="_DV_M161"/>
      <w:bookmarkStart w:id="66" w:name="_Ref269289202"/>
      <w:bookmarkEnd w:id="64"/>
      <w:bookmarkEnd w:id="65"/>
    </w:p>
    <w:bookmarkEnd w:id="66"/>
    <w:p w:rsidR="007A1584" w:rsidRPr="0035753D" w:rsidRDefault="007A1584" w:rsidP="007A1584">
      <w:pPr>
        <w:ind w:left="720" w:hanging="720"/>
        <w:jc w:val="center"/>
        <w:rPr>
          <w:rFonts w:ascii="Arial Narrow" w:hAnsi="Arial Narrow"/>
          <w:b/>
          <w:color w:val="000000"/>
          <w:sz w:val="22"/>
          <w:szCs w:val="22"/>
        </w:rPr>
      </w:pPr>
      <w:r w:rsidRPr="0035753D">
        <w:rPr>
          <w:rFonts w:ascii="Arial Narrow" w:hAnsi="Arial Narrow"/>
          <w:b/>
          <w:color w:val="000000"/>
          <w:sz w:val="22"/>
          <w:szCs w:val="22"/>
        </w:rPr>
        <w:t>ZÁRUČNÍ DOBA A REKLAMACE</w:t>
      </w:r>
    </w:p>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67" w:name="_Ref269289281"/>
      <w:r w:rsidRPr="0035753D">
        <w:rPr>
          <w:rFonts w:ascii="Arial Narrow" w:hAnsi="Arial Narrow"/>
          <w:color w:val="000000"/>
          <w:sz w:val="22"/>
          <w:szCs w:val="22"/>
        </w:rPr>
        <w:t>Prodávající podpisem Předávacího protokolu poskytuje Kupujícímu záruku za to, že:</w:t>
      </w:r>
      <w:bookmarkEnd w:id="67"/>
    </w:p>
    <w:p w:rsidR="007A1584" w:rsidRPr="0035753D" w:rsidRDefault="007A1584" w:rsidP="007A1584">
      <w:pPr>
        <w:tabs>
          <w:tab w:val="left" w:pos="720"/>
        </w:tabs>
        <w:ind w:left="720" w:hanging="720"/>
        <w:jc w:val="both"/>
        <w:rPr>
          <w:rFonts w:ascii="Arial Narrow" w:hAnsi="Arial Narrow"/>
          <w:color w:val="000000"/>
          <w:sz w:val="22"/>
          <w:szCs w:val="22"/>
        </w:rPr>
      </w:pPr>
    </w:p>
    <w:p w:rsidR="007A1584" w:rsidRPr="0035753D" w:rsidRDefault="007A1584" w:rsidP="007A1584">
      <w:pPr>
        <w:numPr>
          <w:ilvl w:val="0"/>
          <w:numId w:val="10"/>
        </w:numPr>
        <w:tabs>
          <w:tab w:val="clear" w:pos="1080"/>
          <w:tab w:val="num" w:pos="1440"/>
        </w:tabs>
        <w:suppressAutoHyphens w:val="0"/>
        <w:ind w:left="1440" w:hanging="720"/>
        <w:jc w:val="both"/>
        <w:rPr>
          <w:rFonts w:ascii="Arial Narrow" w:hAnsi="Arial Narrow"/>
          <w:color w:val="000000"/>
          <w:sz w:val="22"/>
          <w:szCs w:val="22"/>
        </w:rPr>
      </w:pPr>
      <w:r w:rsidRPr="0035753D">
        <w:rPr>
          <w:rFonts w:ascii="Arial Narrow" w:hAnsi="Arial Narrow"/>
          <w:color w:val="000000"/>
          <w:sz w:val="22"/>
          <w:szCs w:val="22"/>
        </w:rPr>
        <w:t>Zboží nebude trpět žádnými vadami, ať už se jedná o vady materiálu, výrobní vady či vady technického zpracování Zboží, o vady zjevné či skryté nebo o vady právní či faktické, a bude plně odpovídat jeho specifikaci a vlastnostem dle této Smlouvy a dle platných právních předpisů,</w:t>
      </w:r>
    </w:p>
    <w:p w:rsidR="007A1584" w:rsidRPr="0035753D" w:rsidRDefault="007A1584" w:rsidP="007A1584">
      <w:pPr>
        <w:tabs>
          <w:tab w:val="left" w:pos="1440"/>
        </w:tabs>
        <w:ind w:left="1440" w:hanging="720"/>
        <w:jc w:val="both"/>
        <w:rPr>
          <w:rFonts w:ascii="Arial Narrow" w:hAnsi="Arial Narrow"/>
          <w:color w:val="000000"/>
          <w:sz w:val="22"/>
          <w:szCs w:val="22"/>
        </w:rPr>
      </w:pPr>
    </w:p>
    <w:p w:rsidR="007A1584" w:rsidRPr="0035753D" w:rsidRDefault="007A1584" w:rsidP="007A1584">
      <w:pPr>
        <w:numPr>
          <w:ilvl w:val="0"/>
          <w:numId w:val="10"/>
        </w:numPr>
        <w:tabs>
          <w:tab w:val="clear" w:pos="1080"/>
          <w:tab w:val="num" w:pos="1440"/>
        </w:tabs>
        <w:suppressAutoHyphens w:val="0"/>
        <w:ind w:left="1440" w:hanging="720"/>
        <w:jc w:val="both"/>
        <w:rPr>
          <w:rFonts w:ascii="Arial Narrow" w:hAnsi="Arial Narrow"/>
          <w:color w:val="000000"/>
          <w:sz w:val="22"/>
          <w:szCs w:val="22"/>
        </w:rPr>
      </w:pPr>
      <w:r w:rsidRPr="0035753D">
        <w:rPr>
          <w:rFonts w:ascii="Arial Narrow" w:hAnsi="Arial Narrow"/>
          <w:color w:val="000000"/>
          <w:sz w:val="22"/>
          <w:szCs w:val="22"/>
        </w:rPr>
        <w:t xml:space="preserve">Zboží bude plně funkční, </w:t>
      </w:r>
      <w:r w:rsidRPr="0035753D">
        <w:rPr>
          <w:rFonts w:ascii="Arial Narrow" w:hAnsi="Arial Narrow"/>
          <w:sz w:val="22"/>
          <w:szCs w:val="22"/>
        </w:rPr>
        <w:t>a to jednotlivé jeho části i všechny jeho součásti a příslušenství jako funkční celek pro požadované použití tak, jak je popsáno v zadávací dokumentaci a v Příloze č. 1 Smlouvy,</w:t>
      </w:r>
    </w:p>
    <w:p w:rsidR="007A1584" w:rsidRPr="0035753D" w:rsidRDefault="007A1584" w:rsidP="007A1584">
      <w:pPr>
        <w:tabs>
          <w:tab w:val="left" w:pos="1440"/>
        </w:tabs>
        <w:ind w:left="1440" w:hanging="720"/>
        <w:jc w:val="both"/>
        <w:rPr>
          <w:rFonts w:ascii="Arial Narrow" w:hAnsi="Arial Narrow"/>
          <w:color w:val="000000"/>
          <w:sz w:val="22"/>
          <w:szCs w:val="22"/>
        </w:rPr>
      </w:pPr>
    </w:p>
    <w:p w:rsidR="007A1584" w:rsidRPr="0035753D" w:rsidRDefault="007A1584" w:rsidP="007A1584">
      <w:pPr>
        <w:numPr>
          <w:ilvl w:val="0"/>
          <w:numId w:val="10"/>
        </w:numPr>
        <w:tabs>
          <w:tab w:val="clear" w:pos="1080"/>
          <w:tab w:val="num" w:pos="1440"/>
        </w:tabs>
        <w:suppressAutoHyphens w:val="0"/>
        <w:ind w:left="1440" w:hanging="720"/>
        <w:jc w:val="both"/>
        <w:rPr>
          <w:rFonts w:ascii="Arial Narrow" w:hAnsi="Arial Narrow"/>
          <w:color w:val="000000"/>
          <w:sz w:val="22"/>
          <w:szCs w:val="22"/>
        </w:rPr>
      </w:pPr>
      <w:r w:rsidRPr="0035753D">
        <w:rPr>
          <w:rFonts w:ascii="Arial Narrow" w:hAnsi="Arial Narrow"/>
          <w:color w:val="000000"/>
          <w:sz w:val="22"/>
          <w:szCs w:val="22"/>
        </w:rPr>
        <w:t xml:space="preserve">Zboží bude splňovat veškeré vlastnosti stanovené v dokumentech a dokladech ve smyslu čl. </w:t>
      </w:r>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_Ref269289233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III</w:t>
      </w:r>
      <w:r w:rsidRPr="0035753D">
        <w:rPr>
          <w:rFonts w:ascii="Arial Narrow" w:hAnsi="Arial Narrow"/>
          <w:color w:val="000000"/>
          <w:sz w:val="22"/>
          <w:szCs w:val="22"/>
        </w:rPr>
        <w:fldChar w:fldCharType="end"/>
      </w:r>
      <w:r w:rsidRPr="0035753D">
        <w:rPr>
          <w:rFonts w:ascii="Arial Narrow" w:hAnsi="Arial Narrow"/>
          <w:color w:val="000000"/>
          <w:sz w:val="22"/>
          <w:szCs w:val="22"/>
        </w:rPr>
        <w:t xml:space="preserve">. </w:t>
      </w:r>
      <w:proofErr w:type="gramStart"/>
      <w:r w:rsidRPr="0035753D">
        <w:rPr>
          <w:rFonts w:ascii="Arial Narrow" w:hAnsi="Arial Narrow"/>
          <w:color w:val="000000"/>
          <w:sz w:val="22"/>
          <w:szCs w:val="22"/>
        </w:rPr>
        <w:t>této</w:t>
      </w:r>
      <w:proofErr w:type="gramEnd"/>
      <w:r w:rsidRPr="0035753D">
        <w:rPr>
          <w:rFonts w:ascii="Arial Narrow" w:hAnsi="Arial Narrow"/>
          <w:color w:val="000000"/>
          <w:sz w:val="22"/>
          <w:szCs w:val="22"/>
        </w:rPr>
        <w:t xml:space="preserve"> Smlouvy, a to zejména ty vlastnosti výslovně Kupujícím požadované, jakož i vlastnosti, které jsou obvykle na Zboží kladeny.</w:t>
      </w:r>
    </w:p>
    <w:p w:rsidR="007A1584" w:rsidRPr="0035753D" w:rsidRDefault="007A1584" w:rsidP="007A1584">
      <w:pPr>
        <w:tabs>
          <w:tab w:val="left" w:pos="1440"/>
        </w:tabs>
        <w:ind w:left="144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Prodávající je povinen společně se Zbožím předat Kupujícímu potvrzení o záruce ke Zboží nejméně v rozsahu a délce sjednané v této Smlouvě.</w:t>
      </w:r>
    </w:p>
    <w:p w:rsidR="007A1584" w:rsidRPr="0035753D" w:rsidRDefault="007A1584" w:rsidP="007A1584">
      <w:pPr>
        <w:tabs>
          <w:tab w:val="left" w:pos="720"/>
          <w:tab w:val="left" w:pos="1440"/>
        </w:tabs>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u w:val="single"/>
        </w:rPr>
      </w:pPr>
      <w:r w:rsidRPr="0035753D">
        <w:rPr>
          <w:rFonts w:ascii="Arial Narrow" w:hAnsi="Arial Narrow"/>
          <w:color w:val="000000"/>
          <w:sz w:val="22"/>
          <w:szCs w:val="22"/>
        </w:rPr>
        <w:t xml:space="preserve">Záruka podle tohoto čl. </w:t>
      </w:r>
      <w:fldSimple w:instr=" REF _Ref269289202 \r \h  \* MERGEFORMAT ">
        <w:r>
          <w:rPr>
            <w:rFonts w:ascii="Arial Narrow" w:hAnsi="Arial Narrow"/>
            <w:color w:val="000000"/>
            <w:sz w:val="22"/>
            <w:szCs w:val="22"/>
          </w:rPr>
          <w:t>VIII</w:t>
        </w:r>
      </w:fldSimple>
      <w:r w:rsidRPr="0035753D">
        <w:rPr>
          <w:rFonts w:ascii="Arial Narrow" w:hAnsi="Arial Narrow"/>
          <w:color w:val="000000"/>
          <w:sz w:val="22"/>
          <w:szCs w:val="22"/>
        </w:rPr>
        <w:t>. Smlouvy se nevztahuje na vady Zboží vzniklé poškozením Zboží způsobeným třetími osobami a/nebo Kupujícím při užívání Zboží v rozporu s návodem k použití a údržbě Zboží, ledaže k takovému poškození došlo v důsledku jiné vady Zboží.</w:t>
      </w: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68" w:name="_Ref269224913"/>
      <w:r w:rsidRPr="0035753D">
        <w:rPr>
          <w:rFonts w:ascii="Arial Narrow" w:hAnsi="Arial Narrow"/>
          <w:color w:val="000000"/>
          <w:sz w:val="22"/>
          <w:szCs w:val="22"/>
        </w:rPr>
        <w:t xml:space="preserve">Prodávající poskytuje Kupujícímu záruku za Zboží v rozsahu dle tohoto čl. </w:t>
      </w:r>
      <w:fldSimple w:instr=" REF _Ref269289202 \r \h  \* MERGEFORMAT ">
        <w:r>
          <w:rPr>
            <w:rFonts w:ascii="Arial Narrow" w:hAnsi="Arial Narrow"/>
            <w:color w:val="000000"/>
            <w:sz w:val="22"/>
            <w:szCs w:val="22"/>
          </w:rPr>
          <w:t>VIII</w:t>
        </w:r>
      </w:fldSimple>
      <w:r w:rsidRPr="0035753D">
        <w:rPr>
          <w:rFonts w:ascii="Arial Narrow" w:hAnsi="Arial Narrow"/>
          <w:color w:val="000000"/>
          <w:sz w:val="22"/>
          <w:szCs w:val="22"/>
        </w:rPr>
        <w:t>. Smlouvy na následující období:</w:t>
      </w:r>
      <w:bookmarkEnd w:id="68"/>
    </w:p>
    <w:p w:rsidR="007A1584" w:rsidRPr="0035753D" w:rsidRDefault="007A1584" w:rsidP="007A1584">
      <w:pPr>
        <w:ind w:left="720" w:hanging="720"/>
        <w:jc w:val="both"/>
        <w:rPr>
          <w:rFonts w:ascii="Arial Narrow" w:hAnsi="Arial Narrow"/>
          <w:color w:val="000000"/>
          <w:sz w:val="22"/>
          <w:szCs w:val="22"/>
        </w:rPr>
      </w:pPr>
    </w:p>
    <w:tbl>
      <w:tblPr>
        <w:tblW w:w="792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4320"/>
      </w:tblGrid>
      <w:tr w:rsidR="007A1584" w:rsidRPr="0035753D" w:rsidTr="00527F0A">
        <w:tblPrEx>
          <w:tblCellMar>
            <w:top w:w="0" w:type="dxa"/>
            <w:bottom w:w="0" w:type="dxa"/>
          </w:tblCellMar>
        </w:tblPrEx>
        <w:trPr>
          <w:trHeight w:val="589"/>
        </w:trPr>
        <w:tc>
          <w:tcPr>
            <w:tcW w:w="3600" w:type="dxa"/>
            <w:shd w:val="clear" w:color="auto" w:fill="E0E0E0"/>
            <w:vAlign w:val="center"/>
          </w:tcPr>
          <w:p w:rsidR="007A1584" w:rsidRPr="0035753D" w:rsidRDefault="007A1584" w:rsidP="00527F0A">
            <w:pPr>
              <w:jc w:val="center"/>
              <w:rPr>
                <w:rFonts w:ascii="Arial Narrow" w:hAnsi="Arial Narrow"/>
                <w:b/>
                <w:sz w:val="22"/>
                <w:szCs w:val="22"/>
              </w:rPr>
            </w:pPr>
            <w:r w:rsidRPr="0035753D">
              <w:rPr>
                <w:rFonts w:ascii="Arial Narrow" w:hAnsi="Arial Narrow"/>
                <w:b/>
                <w:sz w:val="22"/>
                <w:szCs w:val="22"/>
              </w:rPr>
              <w:t>Zboží</w:t>
            </w:r>
          </w:p>
        </w:tc>
        <w:tc>
          <w:tcPr>
            <w:tcW w:w="4320" w:type="dxa"/>
            <w:shd w:val="clear" w:color="auto" w:fill="E0E0E0"/>
            <w:vAlign w:val="center"/>
          </w:tcPr>
          <w:p w:rsidR="007A1584" w:rsidRPr="0035753D" w:rsidRDefault="007A1584" w:rsidP="00527F0A">
            <w:pPr>
              <w:jc w:val="center"/>
              <w:rPr>
                <w:rFonts w:ascii="Arial Narrow" w:hAnsi="Arial Narrow"/>
                <w:b/>
                <w:sz w:val="22"/>
                <w:szCs w:val="22"/>
              </w:rPr>
            </w:pPr>
            <w:r w:rsidRPr="0035753D">
              <w:rPr>
                <w:rFonts w:ascii="Arial Narrow" w:hAnsi="Arial Narrow"/>
                <w:b/>
                <w:color w:val="000000"/>
                <w:sz w:val="22"/>
                <w:szCs w:val="22"/>
              </w:rPr>
              <w:t xml:space="preserve">Záruka dle čl. </w:t>
            </w:r>
            <w:proofErr w:type="gramStart"/>
            <w:r w:rsidRPr="0035753D">
              <w:rPr>
                <w:rFonts w:ascii="Arial Narrow" w:hAnsi="Arial Narrow"/>
                <w:b/>
                <w:color w:val="000000"/>
                <w:sz w:val="22"/>
                <w:szCs w:val="22"/>
              </w:rPr>
              <w:fldChar w:fldCharType="begin"/>
            </w:r>
            <w:r w:rsidRPr="0035753D">
              <w:rPr>
                <w:rFonts w:ascii="Arial Narrow" w:hAnsi="Arial Narrow"/>
                <w:b/>
                <w:color w:val="000000"/>
                <w:sz w:val="22"/>
                <w:szCs w:val="22"/>
              </w:rPr>
              <w:instrText xml:space="preserve"> REF _Ref269289281 \r \h </w:instrText>
            </w:r>
            <w:r w:rsidRPr="0035753D">
              <w:rPr>
                <w:rFonts w:ascii="Arial Narrow" w:hAnsi="Arial Narrow"/>
                <w:b/>
                <w:color w:val="000000"/>
                <w:sz w:val="22"/>
                <w:szCs w:val="22"/>
              </w:rPr>
            </w:r>
            <w:r w:rsidRPr="0035753D">
              <w:rPr>
                <w:rFonts w:ascii="Arial Narrow" w:hAnsi="Arial Narrow"/>
                <w:b/>
                <w:color w:val="000000"/>
                <w:sz w:val="22"/>
                <w:szCs w:val="22"/>
              </w:rPr>
              <w:instrText xml:space="preserve"> \* MERGEFORMAT </w:instrText>
            </w:r>
            <w:r w:rsidRPr="0035753D">
              <w:rPr>
                <w:rFonts w:ascii="Arial Narrow" w:hAnsi="Arial Narrow"/>
                <w:b/>
                <w:color w:val="000000"/>
                <w:sz w:val="22"/>
                <w:szCs w:val="22"/>
              </w:rPr>
              <w:fldChar w:fldCharType="separate"/>
            </w:r>
            <w:r>
              <w:rPr>
                <w:rFonts w:ascii="Arial Narrow" w:hAnsi="Arial Narrow"/>
                <w:b/>
                <w:color w:val="000000"/>
                <w:sz w:val="22"/>
                <w:szCs w:val="22"/>
              </w:rPr>
              <w:t>8.1</w:t>
            </w:r>
            <w:r w:rsidRPr="0035753D">
              <w:rPr>
                <w:rFonts w:ascii="Arial Narrow" w:hAnsi="Arial Narrow"/>
                <w:b/>
                <w:color w:val="000000"/>
                <w:sz w:val="22"/>
                <w:szCs w:val="22"/>
              </w:rPr>
              <w:fldChar w:fldCharType="end"/>
            </w:r>
            <w:proofErr w:type="gramEnd"/>
            <w:r w:rsidRPr="0035753D">
              <w:rPr>
                <w:rFonts w:ascii="Arial Narrow" w:hAnsi="Arial Narrow"/>
                <w:b/>
                <w:color w:val="000000"/>
                <w:sz w:val="22"/>
                <w:szCs w:val="22"/>
              </w:rPr>
              <w:t xml:space="preserve"> této Smlouvy</w:t>
            </w:r>
          </w:p>
        </w:tc>
      </w:tr>
      <w:tr w:rsidR="007A1584" w:rsidRPr="0035753D" w:rsidTr="00527F0A">
        <w:tblPrEx>
          <w:tblCellMar>
            <w:top w:w="0" w:type="dxa"/>
            <w:bottom w:w="0" w:type="dxa"/>
          </w:tblCellMar>
        </w:tblPrEx>
        <w:trPr>
          <w:trHeight w:val="589"/>
        </w:trPr>
        <w:tc>
          <w:tcPr>
            <w:tcW w:w="3600" w:type="dxa"/>
            <w:tcBorders>
              <w:top w:val="single" w:sz="4" w:space="0" w:color="auto"/>
              <w:left w:val="single" w:sz="4" w:space="0" w:color="auto"/>
              <w:bottom w:val="single" w:sz="4" w:space="0" w:color="auto"/>
              <w:right w:val="single" w:sz="4" w:space="0" w:color="auto"/>
            </w:tcBorders>
            <w:vAlign w:val="center"/>
          </w:tcPr>
          <w:p w:rsidR="007A1584" w:rsidRPr="0035753D" w:rsidRDefault="007A1584" w:rsidP="00527F0A">
            <w:pPr>
              <w:jc w:val="center"/>
              <w:rPr>
                <w:rFonts w:ascii="Arial Narrow" w:hAnsi="Arial Narrow"/>
                <w:b/>
                <w:sz w:val="22"/>
                <w:szCs w:val="22"/>
              </w:rPr>
            </w:pPr>
            <w:r>
              <w:rPr>
                <w:rFonts w:ascii="Arial Narrow" w:hAnsi="Arial Narrow"/>
                <w:b/>
                <w:bCs/>
                <w:snapToGrid w:val="0"/>
                <w:sz w:val="22"/>
                <w:szCs w:val="22"/>
              </w:rPr>
              <w:t>Travní sekačka</w:t>
            </w:r>
          </w:p>
        </w:tc>
        <w:tc>
          <w:tcPr>
            <w:tcW w:w="4320" w:type="dxa"/>
            <w:tcBorders>
              <w:top w:val="single" w:sz="4" w:space="0" w:color="auto"/>
              <w:left w:val="single" w:sz="4" w:space="0" w:color="auto"/>
              <w:bottom w:val="single" w:sz="4" w:space="0" w:color="auto"/>
              <w:right w:val="single" w:sz="4" w:space="0" w:color="auto"/>
            </w:tcBorders>
            <w:vAlign w:val="center"/>
          </w:tcPr>
          <w:p w:rsidR="007A1584" w:rsidRPr="0035753D" w:rsidRDefault="007A1584" w:rsidP="00527F0A">
            <w:pPr>
              <w:jc w:val="center"/>
              <w:rPr>
                <w:rFonts w:ascii="Arial Narrow" w:hAnsi="Arial Narrow"/>
                <w:sz w:val="22"/>
                <w:szCs w:val="22"/>
              </w:rPr>
            </w:pPr>
            <w:r w:rsidRPr="0035753D">
              <w:rPr>
                <w:rFonts w:ascii="Arial Narrow" w:hAnsi="Arial Narrow"/>
                <w:sz w:val="22"/>
                <w:szCs w:val="22"/>
              </w:rPr>
              <w:t xml:space="preserve">Záruční doba: </w:t>
            </w:r>
            <w:r>
              <w:rPr>
                <w:rFonts w:ascii="Arial Narrow" w:hAnsi="Arial Narrow"/>
                <w:sz w:val="22"/>
                <w:szCs w:val="22"/>
              </w:rPr>
              <w:t>24</w:t>
            </w:r>
            <w:r w:rsidRPr="0035753D">
              <w:rPr>
                <w:rFonts w:ascii="Arial Narrow" w:hAnsi="Arial Narrow"/>
                <w:sz w:val="22"/>
                <w:szCs w:val="22"/>
              </w:rPr>
              <w:t xml:space="preserve"> měsíců</w:t>
            </w:r>
          </w:p>
        </w:tc>
      </w:tr>
    </w:tbl>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ind w:left="480"/>
        <w:jc w:val="both"/>
        <w:rPr>
          <w:rFonts w:ascii="Arial Narrow" w:hAnsi="Arial Narrow"/>
          <w:color w:val="000000"/>
          <w:sz w:val="22"/>
          <w:szCs w:val="22"/>
        </w:rPr>
      </w:pPr>
      <w:r w:rsidRPr="0035753D">
        <w:rPr>
          <w:rFonts w:ascii="Arial Narrow" w:hAnsi="Arial Narrow"/>
          <w:color w:val="000000"/>
          <w:sz w:val="22"/>
          <w:szCs w:val="22"/>
        </w:rPr>
        <w:t xml:space="preserve">(Doba trvání záruky dle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_Ref269289281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8.1</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této Smlouvy dále jen „</w:t>
      </w:r>
      <w:r w:rsidRPr="0035753D">
        <w:rPr>
          <w:rFonts w:ascii="Arial Narrow" w:hAnsi="Arial Narrow"/>
          <w:b/>
          <w:bCs/>
          <w:color w:val="000000"/>
          <w:sz w:val="22"/>
          <w:szCs w:val="22"/>
        </w:rPr>
        <w:t>Záruční doba</w:t>
      </w:r>
      <w:r w:rsidRPr="0035753D">
        <w:rPr>
          <w:rFonts w:ascii="Arial Narrow" w:hAnsi="Arial Narrow"/>
          <w:color w:val="000000"/>
          <w:sz w:val="22"/>
          <w:szCs w:val="22"/>
        </w:rPr>
        <w:t>“)</w:t>
      </w:r>
    </w:p>
    <w:p w:rsidR="007A1584" w:rsidRPr="0035753D" w:rsidRDefault="007A1584" w:rsidP="007A1584">
      <w:pPr>
        <w:ind w:left="480"/>
        <w:jc w:val="both"/>
        <w:rPr>
          <w:rFonts w:ascii="Arial Narrow" w:hAnsi="Arial Narrow"/>
          <w:color w:val="000000"/>
          <w:sz w:val="22"/>
          <w:szCs w:val="22"/>
        </w:rPr>
      </w:pPr>
    </w:p>
    <w:p w:rsidR="007A1584" w:rsidRPr="0035753D" w:rsidRDefault="007A1584" w:rsidP="007A1584">
      <w:pPr>
        <w:ind w:left="480" w:hanging="720"/>
        <w:jc w:val="both"/>
        <w:rPr>
          <w:rFonts w:ascii="Arial Narrow" w:hAnsi="Arial Narrow"/>
          <w:color w:val="000000"/>
          <w:sz w:val="22"/>
          <w:szCs w:val="22"/>
        </w:rPr>
      </w:pPr>
      <w:r w:rsidRPr="0035753D">
        <w:rPr>
          <w:rFonts w:ascii="Arial Narrow" w:hAnsi="Arial Narrow"/>
          <w:color w:val="000000"/>
          <w:sz w:val="22"/>
          <w:szCs w:val="22"/>
        </w:rPr>
        <w:tab/>
      </w:r>
      <w:r w:rsidRPr="0035753D">
        <w:rPr>
          <w:rFonts w:ascii="Arial Narrow" w:hAnsi="Arial Narrow"/>
          <w:sz w:val="22"/>
          <w:szCs w:val="22"/>
        </w:rPr>
        <w:t xml:space="preserve">Záruční doba počíná běžet dnem následujícím po okamžiku převzetí příslušného Zboží Kupujícím. V případě Vytčení vady (jak je tento termín definován níže) se </w:t>
      </w:r>
      <w:bookmarkStart w:id="69" w:name="_DV_C15"/>
      <w:r w:rsidRPr="0035753D">
        <w:rPr>
          <w:rFonts w:ascii="Arial Narrow" w:hAnsi="Arial Narrow"/>
          <w:sz w:val="22"/>
          <w:szCs w:val="22"/>
        </w:rPr>
        <w:t>běh Záruční</w:t>
      </w:r>
      <w:bookmarkStart w:id="70" w:name="_DV_M64"/>
      <w:bookmarkEnd w:id="69"/>
      <w:bookmarkEnd w:id="70"/>
      <w:r w:rsidRPr="0035753D">
        <w:rPr>
          <w:rFonts w:ascii="Arial Narrow" w:hAnsi="Arial Narrow"/>
          <w:sz w:val="22"/>
          <w:szCs w:val="22"/>
        </w:rPr>
        <w:t xml:space="preserve"> doby (pokud ještě neuběhla celá) staví a počíná znovu běžet až ode dne</w:t>
      </w:r>
      <w:r w:rsidRPr="0035753D">
        <w:rPr>
          <w:rFonts w:ascii="Arial Narrow" w:hAnsi="Arial Narrow"/>
          <w:color w:val="000000"/>
          <w:sz w:val="22"/>
          <w:szCs w:val="22"/>
        </w:rPr>
        <w:t xml:space="preserve"> převzetí opraveného reklamovaného Zboží zpět Kupujícím nebo ode dne, kdy Kupující a Prodávající vystaví písemné potvrzení o vyřízení Reklamace jiným způsobem, na kterém se Kupující a Prodávající dohodnou.</w:t>
      </w:r>
    </w:p>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71" w:name="_DV_M65"/>
      <w:bookmarkStart w:id="72" w:name="_Ref269288438"/>
      <w:bookmarkEnd w:id="71"/>
      <w:r w:rsidRPr="0035753D">
        <w:rPr>
          <w:rFonts w:ascii="Arial Narrow" w:hAnsi="Arial Narrow"/>
          <w:color w:val="000000"/>
          <w:sz w:val="22"/>
          <w:szCs w:val="22"/>
        </w:rPr>
        <w:t>Kupující je povinen oznámit Prodávajícímu vadu Zboží, která se vyskytla v průběhu Záruční doby, a to bez zbytečného odkladu poté, kdy Kupující vadu zjistil (dále jen „</w:t>
      </w:r>
      <w:r w:rsidRPr="0035753D">
        <w:rPr>
          <w:rFonts w:ascii="Arial Narrow" w:hAnsi="Arial Narrow"/>
          <w:b/>
          <w:bCs/>
          <w:color w:val="000000"/>
          <w:sz w:val="22"/>
          <w:szCs w:val="22"/>
        </w:rPr>
        <w:t>Vytčení vady</w:t>
      </w:r>
      <w:r w:rsidRPr="0035753D">
        <w:rPr>
          <w:rFonts w:ascii="Arial Narrow" w:hAnsi="Arial Narrow"/>
          <w:color w:val="000000"/>
          <w:sz w:val="22"/>
          <w:szCs w:val="22"/>
        </w:rPr>
        <w:t xml:space="preserve">“). Vytčení vady musí být zasláno Prodávajícímu prostřednictvím na adresu sídla Kupujícího, e-mailu osoby oprávněné jednat jménem Kupujícího ve věcech smluvní nebo ve věcech týkajících se plnění smlouvy, prostřednictvím ISDS nebo jiným vhodným způsobem na kontaktní údaje uvedené v čl. </w:t>
      </w:r>
      <w:fldSimple w:instr=" REF _Ref269289307 \r \h  \* MERGEFORMAT ">
        <w:r>
          <w:rPr>
            <w:rFonts w:ascii="Arial Narrow" w:hAnsi="Arial Narrow"/>
            <w:color w:val="000000"/>
            <w:sz w:val="22"/>
            <w:szCs w:val="22"/>
          </w:rPr>
          <w:t>XI</w:t>
        </w:r>
      </w:fldSimple>
      <w:r w:rsidRPr="0035753D">
        <w:rPr>
          <w:rFonts w:ascii="Arial Narrow" w:hAnsi="Arial Narrow"/>
          <w:color w:val="000000"/>
          <w:sz w:val="22"/>
          <w:szCs w:val="22"/>
        </w:rPr>
        <w:t xml:space="preserve">. </w:t>
      </w:r>
      <w:proofErr w:type="gramStart"/>
      <w:r w:rsidRPr="0035753D">
        <w:rPr>
          <w:rFonts w:ascii="Arial Narrow" w:hAnsi="Arial Narrow"/>
          <w:color w:val="000000"/>
          <w:sz w:val="22"/>
          <w:szCs w:val="22"/>
        </w:rPr>
        <w:t>této</w:t>
      </w:r>
      <w:proofErr w:type="gramEnd"/>
      <w:r w:rsidRPr="0035753D">
        <w:rPr>
          <w:rFonts w:ascii="Arial Narrow" w:hAnsi="Arial Narrow"/>
          <w:color w:val="000000"/>
          <w:sz w:val="22"/>
          <w:szCs w:val="22"/>
        </w:rPr>
        <w:t xml:space="preserve"> Smlouvy.</w:t>
      </w:r>
      <w:bookmarkEnd w:id="72"/>
    </w:p>
    <w:p w:rsidR="007A1584" w:rsidRPr="0035753D" w:rsidRDefault="007A1584" w:rsidP="007A1584">
      <w:pPr>
        <w:tabs>
          <w:tab w:val="left" w:pos="720"/>
        </w:tabs>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73" w:name="_Ref269288451"/>
      <w:r w:rsidRPr="0035753D">
        <w:rPr>
          <w:rFonts w:ascii="Arial Narrow" w:hAnsi="Arial Narrow"/>
          <w:color w:val="000000"/>
          <w:sz w:val="22"/>
          <w:szCs w:val="22"/>
        </w:rPr>
        <w:t>Prodávající je povinen ve lhůtě dvou (2) Pracovních dnů započít s odstraněním vady, která byla Prodávajícímu Vytčením vady oznámena (dále jen „</w:t>
      </w:r>
      <w:r w:rsidRPr="0035753D">
        <w:rPr>
          <w:rFonts w:ascii="Arial Narrow" w:hAnsi="Arial Narrow"/>
          <w:b/>
          <w:color w:val="000000"/>
          <w:sz w:val="22"/>
          <w:szCs w:val="22"/>
        </w:rPr>
        <w:t>Vytčená vada</w:t>
      </w:r>
      <w:r w:rsidRPr="0035753D">
        <w:rPr>
          <w:rFonts w:ascii="Arial Narrow" w:hAnsi="Arial Narrow"/>
          <w:color w:val="000000"/>
          <w:sz w:val="22"/>
          <w:szCs w:val="22"/>
        </w:rPr>
        <w:t>“). Jestliže je Vytčená vada opravitelná, je Prodávající povinen odstranit Vytčenou vadu opravou Zboží a/nebo výměnou kterékoliv vadné součástky Zboží za součástku bezvadnou. Kupující je oprávněn požadovat namísto odstranění Vytčené vady slevu z kupní ceny vadného Zboží.</w:t>
      </w:r>
      <w:bookmarkEnd w:id="73"/>
    </w:p>
    <w:p w:rsidR="007A1584" w:rsidRPr="0035753D" w:rsidRDefault="007A1584" w:rsidP="007A1584">
      <w:pPr>
        <w:pStyle w:val="Zkladntext"/>
        <w:ind w:left="-240"/>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 xml:space="preserve">Jestliže je Vytčená vada neopravitelná, je Kupující oprávněn požadovat po Prodávajícím odstranění Vytčené vady výměnou vadného Zboží za Zboží bezvadné, slevu z kupní ceny a/nebo je oprávněn od Smlouvy odstoupit, a to dle své volby. Jestliže je Vytčená vada vadou právní, je Kupující oprávněn požadovat po Prodávajícím odstranění Vytčené vady odstraněním právních vad bránících nerušenému používání Zboží Kupujícím, slevu z kupní ceny a/nebo je oprávněn od Smlouvy odstoupit, a to dle své volby. </w:t>
      </w:r>
    </w:p>
    <w:p w:rsidR="007A1584" w:rsidRPr="0035753D" w:rsidRDefault="007A1584" w:rsidP="007A1584">
      <w:pPr>
        <w:pStyle w:val="Zkladntext"/>
        <w:ind w:left="-240"/>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Smluvní strany se mohou na žádost Kupujícího dohodnout na jiném způsobu řešení Reklamace. O jiném způsobu vyřešení Reklamace, bude-li dohodnut, Smluvní strany vystaví písemné potvrzení. Pro vyloučení pochybností</w:t>
      </w:r>
      <w:r w:rsidRPr="0035753D">
        <w:rPr>
          <w:rFonts w:ascii="Arial Narrow" w:hAnsi="Arial Narrow"/>
          <w:sz w:val="22"/>
          <w:szCs w:val="22"/>
        </w:rPr>
        <w:t xml:space="preserve"> se uvádí, že pokud nebude Prodávající Kupujícím požádán o jiné řešení Reklamace, než je odstranění Vytčené vady, je Prodávající povinen učinit veškeré kroky vedoucí k o</w:t>
      </w:r>
      <w:r w:rsidRPr="0035753D">
        <w:rPr>
          <w:rFonts w:ascii="Arial Narrow" w:hAnsi="Arial Narrow"/>
          <w:color w:val="000000"/>
          <w:sz w:val="22"/>
          <w:szCs w:val="22"/>
        </w:rPr>
        <w:t>dstranění Vytčené vady. Prodávající je povinen provést odstranění vady Zboží vytčené v průběhu Záruční doby bezplatně.</w:t>
      </w:r>
    </w:p>
    <w:p w:rsidR="007A1584" w:rsidRPr="0035753D" w:rsidRDefault="007A1584" w:rsidP="007A1584">
      <w:pPr>
        <w:tabs>
          <w:tab w:val="left" w:pos="720"/>
        </w:tabs>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74" w:name="_Ref269288237"/>
      <w:r w:rsidRPr="0035753D">
        <w:rPr>
          <w:rFonts w:ascii="Arial Narrow" w:hAnsi="Arial Narrow"/>
          <w:color w:val="000000"/>
          <w:sz w:val="22"/>
          <w:szCs w:val="22"/>
        </w:rPr>
        <w:t>Prodávající je povinen zajistit, že odstranění Vytčené vady Zboží ve smyslu předchozích odstavců tohoto článku Smlouvy (dále jen „</w:t>
      </w:r>
      <w:r w:rsidRPr="0035753D">
        <w:rPr>
          <w:rFonts w:ascii="Arial Narrow" w:hAnsi="Arial Narrow"/>
          <w:b/>
          <w:bCs/>
          <w:color w:val="000000"/>
          <w:sz w:val="22"/>
          <w:szCs w:val="22"/>
        </w:rPr>
        <w:t>Odstranění vady</w:t>
      </w:r>
      <w:r w:rsidRPr="0035753D">
        <w:rPr>
          <w:rFonts w:ascii="Arial Narrow" w:hAnsi="Arial Narrow"/>
          <w:color w:val="000000"/>
          <w:sz w:val="22"/>
          <w:szCs w:val="22"/>
        </w:rPr>
        <w:t>“) bude provedeno k tomu odborně způsobilými a řádně proškolenými osobami, které složily všechny potřebné zkoušky a jsou držiteli veškerých oprávnění nutných k řádnému Odstranění vady Zboží. Prodávající je povinen při Odstranění vady postupovat s odbornou péčí, bez zbytečných prodlení a zvolit metodu vedoucí optimální cestou k řádnému a rychlému Odstranění vady Zboží. Při Odstranění vady Zboží je Prodávající povinen postupovat v souladu s požadavky a instrukcemi Kupujícího a v souladu s jemu známými zájmy Kupujícího. V případě, že Prodávající využije třetích osob k Odstranění vady, zůstává Prodávající plně odpovědný Kupujícímu za Odstranění vady v souladu s touto Smlouvou a Prodávající není zbaven jakýchkoliv závazků vyplývajících ze Smlouvy a Kupující není omezen ani zbaven jakýchkoliv práv vyplývajících ze Smlouvy.</w:t>
      </w:r>
      <w:bookmarkEnd w:id="74"/>
    </w:p>
    <w:p w:rsidR="007A1584" w:rsidRPr="0035753D" w:rsidRDefault="007A1584" w:rsidP="007A1584">
      <w:pPr>
        <w:tabs>
          <w:tab w:val="left" w:pos="720"/>
        </w:tabs>
        <w:ind w:left="720" w:hanging="720"/>
        <w:jc w:val="both"/>
        <w:rPr>
          <w:rFonts w:ascii="Arial Narrow" w:hAnsi="Arial Narrow"/>
          <w:color w:val="000000"/>
          <w:sz w:val="22"/>
          <w:szCs w:val="22"/>
        </w:rPr>
      </w:pPr>
      <w:r w:rsidRPr="0035753D">
        <w:rPr>
          <w:rFonts w:ascii="Arial Narrow" w:hAnsi="Arial Narrow"/>
          <w:color w:val="000000"/>
          <w:sz w:val="22"/>
          <w:szCs w:val="22"/>
        </w:rPr>
        <w:tab/>
      </w:r>
      <w:r w:rsidRPr="0035753D">
        <w:rPr>
          <w:rFonts w:ascii="Arial Narrow" w:hAnsi="Arial Narrow"/>
          <w:color w:val="000000"/>
          <w:sz w:val="22"/>
          <w:szCs w:val="22"/>
        </w:rPr>
        <w:tab/>
      </w: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75" w:name="_Ref269288936"/>
      <w:r w:rsidRPr="0035753D">
        <w:rPr>
          <w:rFonts w:ascii="Arial Narrow" w:hAnsi="Arial Narrow"/>
          <w:color w:val="000000"/>
          <w:sz w:val="22"/>
          <w:szCs w:val="22"/>
        </w:rPr>
        <w:t xml:space="preserve">Prodávající je povinen započít s odstraňováním Vytčené vady nejpozději ve lhůtě dle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_Ref269288451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8.6</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a Vytčenou vadu odstranit nejpozději ve lhůtě pěti (5) pracovních dní ode dne jejího oznámení Prodávajícímu. Prodávající je povinen po celou dobu odstraňování Vytčených vad Zboží o postupu </w:t>
      </w:r>
      <w:r w:rsidRPr="0035753D">
        <w:rPr>
          <w:rFonts w:ascii="Arial Narrow" w:hAnsi="Arial Narrow"/>
          <w:color w:val="000000"/>
          <w:sz w:val="22"/>
          <w:szCs w:val="22"/>
        </w:rPr>
        <w:lastRenderedPageBreak/>
        <w:t>odstraňování těchto vad a lhůtě nutné k jejich odstranění písemně informovat Kupujícího, kdykoli o to Kupující požádá.</w:t>
      </w:r>
      <w:bookmarkEnd w:id="75"/>
    </w:p>
    <w:p w:rsidR="007A1584" w:rsidRPr="0035753D" w:rsidRDefault="007A1584" w:rsidP="007A1584">
      <w:pPr>
        <w:tabs>
          <w:tab w:val="left" w:pos="720"/>
        </w:tabs>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76" w:name="_Ref270091412"/>
      <w:r w:rsidRPr="0035753D">
        <w:rPr>
          <w:rFonts w:ascii="Arial Narrow" w:hAnsi="Arial Narrow"/>
          <w:color w:val="000000"/>
          <w:sz w:val="22"/>
          <w:szCs w:val="22"/>
        </w:rPr>
        <w:t xml:space="preserve">Po odstranění Vytčené vady je Prodávající povinen opravené bezvadné a plně funkční Zboží předat Kupujícímu. Kupující je oprávněn převzetí reklamovaného Zboží odmítnout, pokud zjistí, že Vytčené vady nebyly řádně odstraněny. Pokud Kupující odmítne převzetí reklamovaného Zboží, resp. pokud Prodávající Vytčené vady ve lhůtě podle předchozího odstavce neodstraní, je Prodávající povinen odstranit Vytčené vady nejpozději v dodatečné lhůtě dvou (2) Pracovních dnů. V případě, že opravené Zboží převezme, vystaví o tom Prodávajícímu písemné potvrzení. Pro účely ustanovení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_Ref269224913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8.4</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se uvádí, že Záruční doba (pokud ještě neuběhla celá) započne znovu běžet ve vztahu k reklamovanému Zboží ode dne následujícího po dni, kdy Prodávající převzal písemné potvrzení podle předchozí věty.</w:t>
      </w:r>
      <w:bookmarkEnd w:id="76"/>
      <w:r w:rsidRPr="0035753D">
        <w:rPr>
          <w:rFonts w:ascii="Arial Narrow" w:hAnsi="Arial Narrow"/>
          <w:color w:val="000000"/>
          <w:sz w:val="22"/>
          <w:szCs w:val="22"/>
        </w:rPr>
        <w:t xml:space="preserve"> </w:t>
      </w:r>
    </w:p>
    <w:p w:rsidR="007A1584" w:rsidRPr="0035753D" w:rsidRDefault="007A1584" w:rsidP="007A1584">
      <w:pPr>
        <w:tabs>
          <w:tab w:val="left" w:pos="720"/>
        </w:tabs>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77" w:name="_Ref270089630"/>
      <w:r w:rsidRPr="0035753D">
        <w:rPr>
          <w:rFonts w:ascii="Arial Narrow" w:hAnsi="Arial Narrow"/>
          <w:color w:val="000000"/>
          <w:sz w:val="22"/>
          <w:szCs w:val="22"/>
        </w:rPr>
        <w:t xml:space="preserve">Pokud Prodávající neodstraní Vytčené vady ani v této dodatečné lhůtě podle předchozího odstavce, má se za to, že Vytčená vada je vadou neodstranitelnou, a Kupující má dále právo požadovat slevu z kupní ceny, výměnu reklamovaného Zboží za Zboží nové a/nebo má právo od Smlouvy odstoupit, a to dle své volby. V případě výměny reklamovaného Zboží za Zboží nové běží v případě nového Zboží nová Záruční doba v délce uvedené v čl. </w:t>
      </w:r>
      <w:proofErr w:type="gramStart"/>
      <w:r w:rsidRPr="0035753D">
        <w:rPr>
          <w:rFonts w:ascii="Arial Narrow" w:hAnsi="Arial Narrow"/>
          <w:color w:val="000000"/>
          <w:sz w:val="22"/>
          <w:szCs w:val="22"/>
        </w:rPr>
        <w:fldChar w:fldCharType="begin"/>
      </w:r>
      <w:r w:rsidRPr="0035753D">
        <w:rPr>
          <w:rFonts w:ascii="Arial Narrow" w:hAnsi="Arial Narrow"/>
          <w:color w:val="000000"/>
          <w:sz w:val="22"/>
          <w:szCs w:val="22"/>
        </w:rPr>
        <w:instrText xml:space="preserve"> REF _Ref269224913 \r \h </w:instrText>
      </w:r>
      <w:r w:rsidRPr="0035753D">
        <w:rPr>
          <w:rFonts w:ascii="Arial Narrow" w:hAnsi="Arial Narrow"/>
          <w:color w:val="000000"/>
          <w:sz w:val="22"/>
          <w:szCs w:val="22"/>
        </w:rPr>
      </w:r>
      <w:r w:rsidRPr="0035753D">
        <w:rPr>
          <w:rFonts w:ascii="Arial Narrow" w:hAnsi="Arial Narrow"/>
          <w:color w:val="000000"/>
          <w:sz w:val="22"/>
          <w:szCs w:val="22"/>
        </w:rPr>
        <w:instrText xml:space="preserve"> \* MERGEFORMAT </w:instrText>
      </w:r>
      <w:r w:rsidRPr="0035753D">
        <w:rPr>
          <w:rFonts w:ascii="Arial Narrow" w:hAnsi="Arial Narrow"/>
          <w:color w:val="000000"/>
          <w:sz w:val="22"/>
          <w:szCs w:val="22"/>
        </w:rPr>
        <w:fldChar w:fldCharType="separate"/>
      </w:r>
      <w:r>
        <w:rPr>
          <w:rFonts w:ascii="Arial Narrow" w:hAnsi="Arial Narrow"/>
          <w:color w:val="000000"/>
          <w:sz w:val="22"/>
          <w:szCs w:val="22"/>
        </w:rPr>
        <w:t>8.4</w:t>
      </w:r>
      <w:r w:rsidRPr="0035753D">
        <w:rPr>
          <w:rFonts w:ascii="Arial Narrow" w:hAnsi="Arial Narrow"/>
          <w:color w:val="000000"/>
          <w:sz w:val="22"/>
          <w:szCs w:val="22"/>
        </w:rPr>
        <w:fldChar w:fldCharType="end"/>
      </w:r>
      <w:proofErr w:type="gramEnd"/>
      <w:r w:rsidRPr="0035753D">
        <w:rPr>
          <w:rFonts w:ascii="Arial Narrow" w:hAnsi="Arial Narrow"/>
          <w:color w:val="000000"/>
          <w:sz w:val="22"/>
          <w:szCs w:val="22"/>
        </w:rPr>
        <w:t xml:space="preserve"> Smlouvy ode dne písemného převzetí nového Zboží Kupujícím. Ustanoveními této Smlouvy nejsou dotčeny případné další nároky Kupujícího z vad Zboží vyplývající mu z Občanského zákoníku či jiných právních předpisů.</w:t>
      </w:r>
      <w:bookmarkEnd w:id="77"/>
    </w:p>
    <w:p w:rsidR="007A1584" w:rsidRPr="0035753D" w:rsidRDefault="007A1584" w:rsidP="007A1584">
      <w:pPr>
        <w:pStyle w:val="Odstavecseseznamem"/>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Je-li dodáním Zboží s vadami porušena Smlouva podstatným způsobem, má Kupující nároky z vad zboží podle Občanského zákoníku. Smluvní strany sjednávají, že za podstatné porušení Smlouvy je nutné považovat zejména následující případy:</w:t>
      </w:r>
      <w:r w:rsidRPr="0035753D">
        <w:rPr>
          <w:rFonts w:ascii="Arial Narrow" w:hAnsi="Arial Narrow"/>
          <w:sz w:val="22"/>
          <w:szCs w:val="22"/>
        </w:rPr>
        <w:t xml:space="preserve"> </w:t>
      </w:r>
    </w:p>
    <w:p w:rsidR="007A1584" w:rsidRPr="0035753D" w:rsidRDefault="007A1584" w:rsidP="007A1584">
      <w:pPr>
        <w:numPr>
          <w:ilvl w:val="0"/>
          <w:numId w:val="11"/>
        </w:numPr>
        <w:suppressAutoHyphens w:val="0"/>
        <w:jc w:val="both"/>
        <w:rPr>
          <w:rFonts w:ascii="Arial Narrow" w:hAnsi="Arial Narrow"/>
          <w:sz w:val="22"/>
          <w:szCs w:val="22"/>
        </w:rPr>
      </w:pPr>
      <w:r w:rsidRPr="0035753D">
        <w:rPr>
          <w:rFonts w:ascii="Arial Narrow" w:hAnsi="Arial Narrow"/>
          <w:sz w:val="22"/>
          <w:szCs w:val="22"/>
        </w:rPr>
        <w:t xml:space="preserve">prodlení Prodávajícího s dodáním Zboží o více jak pět (5) pracovních dní, </w:t>
      </w:r>
    </w:p>
    <w:p w:rsidR="007A1584" w:rsidRPr="0035753D" w:rsidRDefault="007A1584" w:rsidP="007A1584">
      <w:pPr>
        <w:numPr>
          <w:ilvl w:val="0"/>
          <w:numId w:val="11"/>
        </w:numPr>
        <w:suppressAutoHyphens w:val="0"/>
        <w:jc w:val="both"/>
        <w:rPr>
          <w:rFonts w:ascii="Arial Narrow" w:hAnsi="Arial Narrow"/>
          <w:sz w:val="22"/>
          <w:szCs w:val="22"/>
        </w:rPr>
      </w:pPr>
      <w:r w:rsidRPr="0035753D">
        <w:rPr>
          <w:rFonts w:ascii="Arial Narrow" w:hAnsi="Arial Narrow"/>
          <w:color w:val="000000"/>
          <w:sz w:val="22"/>
          <w:szCs w:val="22"/>
        </w:rPr>
        <w:t xml:space="preserve">dodání Zboží s podstatnými vadami, zejména s vadami materiálu, výrobními vadami, vadami technického zpracování Zboží, právními vadami, vadami resp. nesplněním požadavků uvedených ve specifikaci a vlastnostech Zboží dle této Smlouvy a dle platných právních předpisů, vadami ve funkčnosti Zboží, vadami, resp. nesplněním vlastností uvedených v dokumentech a dokladech ve smyslu čl. </w:t>
      </w:r>
      <w:fldSimple w:instr=" REF _Ref269289233 \r \h  \* MERGEFORMAT ">
        <w:r>
          <w:rPr>
            <w:rFonts w:ascii="Arial Narrow" w:hAnsi="Arial Narrow"/>
            <w:color w:val="000000"/>
            <w:sz w:val="22"/>
            <w:szCs w:val="22"/>
          </w:rPr>
          <w:t>III</w:t>
        </w:r>
      </w:fldSimple>
      <w:r w:rsidRPr="0035753D">
        <w:rPr>
          <w:rFonts w:ascii="Arial Narrow" w:hAnsi="Arial Narrow"/>
          <w:color w:val="000000"/>
          <w:sz w:val="22"/>
          <w:szCs w:val="22"/>
        </w:rPr>
        <w:t xml:space="preserve">. </w:t>
      </w:r>
      <w:proofErr w:type="gramStart"/>
      <w:r w:rsidRPr="0035753D">
        <w:rPr>
          <w:rFonts w:ascii="Arial Narrow" w:hAnsi="Arial Narrow"/>
          <w:color w:val="000000"/>
          <w:sz w:val="22"/>
          <w:szCs w:val="22"/>
        </w:rPr>
        <w:t>této</w:t>
      </w:r>
      <w:proofErr w:type="gramEnd"/>
      <w:r w:rsidRPr="0035753D">
        <w:rPr>
          <w:rFonts w:ascii="Arial Narrow" w:hAnsi="Arial Narrow"/>
          <w:color w:val="000000"/>
          <w:sz w:val="22"/>
          <w:szCs w:val="22"/>
        </w:rPr>
        <w:t xml:space="preserve"> Smlouvy, vadami, resp. nesplněním vlastností výslovně Kupujícím požadovaných, jakož i vlastností, které jsou obvykle na Zboží kladeny. </w:t>
      </w:r>
    </w:p>
    <w:p w:rsidR="007A1584" w:rsidRPr="0035753D" w:rsidRDefault="007A1584" w:rsidP="007A1584">
      <w:pPr>
        <w:numPr>
          <w:ilvl w:val="0"/>
          <w:numId w:val="11"/>
        </w:numPr>
        <w:suppressAutoHyphens w:val="0"/>
        <w:jc w:val="both"/>
        <w:rPr>
          <w:rFonts w:ascii="Arial Narrow" w:hAnsi="Arial Narrow"/>
          <w:sz w:val="22"/>
          <w:szCs w:val="22"/>
        </w:rPr>
      </w:pPr>
      <w:r w:rsidRPr="0035753D">
        <w:rPr>
          <w:rFonts w:ascii="Arial Narrow" w:hAnsi="Arial Narrow"/>
          <w:sz w:val="22"/>
          <w:szCs w:val="22"/>
        </w:rPr>
        <w:t xml:space="preserve">prodlení Prodávajícího dle čl. </w:t>
      </w:r>
      <w:proofErr w:type="gramStart"/>
      <w:r w:rsidRPr="0035753D">
        <w:rPr>
          <w:rFonts w:ascii="Arial Narrow" w:hAnsi="Arial Narrow"/>
          <w:sz w:val="22"/>
          <w:szCs w:val="22"/>
        </w:rPr>
        <w:fldChar w:fldCharType="begin"/>
      </w:r>
      <w:r w:rsidRPr="0035753D">
        <w:rPr>
          <w:rFonts w:ascii="Arial Narrow" w:hAnsi="Arial Narrow"/>
          <w:sz w:val="22"/>
          <w:szCs w:val="22"/>
        </w:rPr>
        <w:instrText xml:space="preserve"> REF _Ref269288891 \r \h </w:instrText>
      </w:r>
      <w:r w:rsidRPr="0035753D">
        <w:rPr>
          <w:rFonts w:ascii="Arial Narrow" w:hAnsi="Arial Narrow"/>
          <w:sz w:val="22"/>
          <w:szCs w:val="22"/>
        </w:rPr>
      </w:r>
      <w:r w:rsidRPr="0035753D">
        <w:rPr>
          <w:rFonts w:ascii="Arial Narrow" w:hAnsi="Arial Narrow"/>
          <w:sz w:val="22"/>
          <w:szCs w:val="22"/>
        </w:rPr>
        <w:instrText xml:space="preserve"> \* MERGEFORMAT </w:instrText>
      </w:r>
      <w:r w:rsidRPr="0035753D">
        <w:rPr>
          <w:rFonts w:ascii="Arial Narrow" w:hAnsi="Arial Narrow"/>
          <w:sz w:val="22"/>
          <w:szCs w:val="22"/>
        </w:rPr>
        <w:fldChar w:fldCharType="separate"/>
      </w:r>
      <w:r>
        <w:rPr>
          <w:rFonts w:ascii="Arial Narrow" w:hAnsi="Arial Narrow"/>
          <w:sz w:val="22"/>
          <w:szCs w:val="22"/>
        </w:rPr>
        <w:t>5.4</w:t>
      </w:r>
      <w:r w:rsidRPr="0035753D">
        <w:rPr>
          <w:rFonts w:ascii="Arial Narrow" w:hAnsi="Arial Narrow"/>
          <w:sz w:val="22"/>
          <w:szCs w:val="22"/>
        </w:rPr>
        <w:fldChar w:fldCharType="end"/>
      </w:r>
      <w:proofErr w:type="gramEnd"/>
      <w:r w:rsidRPr="0035753D">
        <w:rPr>
          <w:rFonts w:ascii="Arial Narrow" w:hAnsi="Arial Narrow"/>
          <w:sz w:val="22"/>
          <w:szCs w:val="22"/>
        </w:rPr>
        <w:t xml:space="preserve"> Smlouvy s dodáním bezvadného a plně funkčního Zboží, splňujícího veškeré vlastnosti specifikované v této Smlouvě poté, co Kupující odmítl určité Zboží převzít z důvodů uvedených v čl. </w:t>
      </w:r>
      <w:fldSimple w:instr=" REF _Ref269288590 \r \h  \* MERGEFORMAT ">
        <w:r>
          <w:rPr>
            <w:rFonts w:ascii="Arial Narrow" w:hAnsi="Arial Narrow"/>
            <w:sz w:val="22"/>
            <w:szCs w:val="22"/>
          </w:rPr>
          <w:t>5.3</w:t>
        </w:r>
      </w:fldSimple>
      <w:r w:rsidRPr="0035753D">
        <w:rPr>
          <w:rFonts w:ascii="Arial Narrow" w:hAnsi="Arial Narrow"/>
          <w:sz w:val="22"/>
          <w:szCs w:val="22"/>
        </w:rPr>
        <w:t xml:space="preserve"> Smlouvy,</w:t>
      </w:r>
    </w:p>
    <w:p w:rsidR="007A1584" w:rsidRPr="0035753D" w:rsidRDefault="007A1584" w:rsidP="007A1584">
      <w:pPr>
        <w:numPr>
          <w:ilvl w:val="0"/>
          <w:numId w:val="11"/>
        </w:numPr>
        <w:suppressAutoHyphens w:val="0"/>
        <w:jc w:val="both"/>
        <w:rPr>
          <w:rFonts w:ascii="Arial Narrow" w:hAnsi="Arial Narrow"/>
          <w:sz w:val="22"/>
          <w:szCs w:val="22"/>
        </w:rPr>
      </w:pPr>
      <w:r w:rsidRPr="0035753D">
        <w:rPr>
          <w:rFonts w:ascii="Arial Narrow" w:hAnsi="Arial Narrow"/>
          <w:sz w:val="22"/>
          <w:szCs w:val="22"/>
        </w:rPr>
        <w:t xml:space="preserve">prodlení Prodávajícího dle čl. </w:t>
      </w:r>
      <w:proofErr w:type="gramStart"/>
      <w:r w:rsidRPr="0035753D">
        <w:rPr>
          <w:rFonts w:ascii="Arial Narrow" w:hAnsi="Arial Narrow"/>
          <w:sz w:val="22"/>
          <w:szCs w:val="22"/>
        </w:rPr>
        <w:fldChar w:fldCharType="begin"/>
      </w:r>
      <w:r w:rsidRPr="0035753D">
        <w:rPr>
          <w:rFonts w:ascii="Arial Narrow" w:hAnsi="Arial Narrow"/>
          <w:sz w:val="22"/>
          <w:szCs w:val="22"/>
        </w:rPr>
        <w:instrText xml:space="preserve"> REF _Ref270091412 \r \h </w:instrText>
      </w:r>
      <w:r w:rsidRPr="0035753D">
        <w:rPr>
          <w:rFonts w:ascii="Arial Narrow" w:hAnsi="Arial Narrow"/>
          <w:sz w:val="22"/>
          <w:szCs w:val="22"/>
        </w:rPr>
      </w:r>
      <w:r w:rsidRPr="0035753D">
        <w:rPr>
          <w:rFonts w:ascii="Arial Narrow" w:hAnsi="Arial Narrow"/>
          <w:sz w:val="22"/>
          <w:szCs w:val="22"/>
        </w:rPr>
        <w:instrText xml:space="preserve"> \* MERGEFORMAT </w:instrText>
      </w:r>
      <w:r w:rsidRPr="0035753D">
        <w:rPr>
          <w:rFonts w:ascii="Arial Narrow" w:hAnsi="Arial Narrow"/>
          <w:sz w:val="22"/>
          <w:szCs w:val="22"/>
        </w:rPr>
        <w:fldChar w:fldCharType="separate"/>
      </w:r>
      <w:r>
        <w:rPr>
          <w:rFonts w:ascii="Arial Narrow" w:hAnsi="Arial Narrow"/>
          <w:sz w:val="22"/>
          <w:szCs w:val="22"/>
        </w:rPr>
        <w:t>8.11</w:t>
      </w:r>
      <w:r w:rsidRPr="0035753D">
        <w:rPr>
          <w:rFonts w:ascii="Arial Narrow" w:hAnsi="Arial Narrow"/>
          <w:sz w:val="22"/>
          <w:szCs w:val="22"/>
        </w:rPr>
        <w:fldChar w:fldCharType="end"/>
      </w:r>
      <w:proofErr w:type="gramEnd"/>
      <w:r w:rsidRPr="0035753D">
        <w:rPr>
          <w:rFonts w:ascii="Arial Narrow" w:hAnsi="Arial Narrow"/>
          <w:sz w:val="22"/>
          <w:szCs w:val="22"/>
        </w:rPr>
        <w:t xml:space="preserve"> Smlouvy s odstraněním vytčené Vady poté, co Kupující odmítl převzetí reklamovaného Zboží,</w:t>
      </w:r>
    </w:p>
    <w:p w:rsidR="007A1584" w:rsidRPr="0035753D" w:rsidRDefault="007A1584" w:rsidP="007A1584">
      <w:pPr>
        <w:numPr>
          <w:ilvl w:val="0"/>
          <w:numId w:val="11"/>
        </w:numPr>
        <w:suppressAutoHyphens w:val="0"/>
        <w:jc w:val="both"/>
        <w:rPr>
          <w:rFonts w:ascii="Arial Narrow" w:hAnsi="Arial Narrow"/>
          <w:sz w:val="22"/>
          <w:szCs w:val="22"/>
        </w:rPr>
      </w:pPr>
      <w:r w:rsidRPr="0035753D">
        <w:rPr>
          <w:rFonts w:ascii="Arial Narrow" w:hAnsi="Arial Narrow"/>
          <w:sz w:val="22"/>
          <w:szCs w:val="22"/>
        </w:rPr>
        <w:t>prodlení Prodávajícího s odstraněním vytčené vady delší než třicet kalendářních dnů,</w:t>
      </w:r>
    </w:p>
    <w:p w:rsidR="007A1584" w:rsidRPr="0035753D" w:rsidRDefault="007A1584" w:rsidP="007A1584">
      <w:pPr>
        <w:numPr>
          <w:ilvl w:val="0"/>
          <w:numId w:val="11"/>
        </w:numPr>
        <w:suppressAutoHyphens w:val="0"/>
        <w:jc w:val="both"/>
        <w:rPr>
          <w:rFonts w:ascii="Arial Narrow" w:hAnsi="Arial Narrow"/>
          <w:sz w:val="22"/>
          <w:szCs w:val="22"/>
        </w:rPr>
      </w:pPr>
      <w:r w:rsidRPr="0035753D">
        <w:rPr>
          <w:rFonts w:ascii="Arial Narrow" w:hAnsi="Arial Narrow"/>
          <w:sz w:val="22"/>
          <w:szCs w:val="22"/>
        </w:rPr>
        <w:t>dvojnásobný výskyt stejné vady nebo výskyt alespoň tří různých vad v průběhu záruční doby,</w:t>
      </w:r>
    </w:p>
    <w:p w:rsidR="007A1584" w:rsidRPr="0035753D" w:rsidRDefault="007A1584" w:rsidP="007A1584">
      <w:pPr>
        <w:numPr>
          <w:ilvl w:val="0"/>
          <w:numId w:val="11"/>
        </w:numPr>
        <w:suppressAutoHyphens w:val="0"/>
        <w:jc w:val="both"/>
        <w:rPr>
          <w:rFonts w:ascii="Arial Narrow" w:hAnsi="Arial Narrow"/>
          <w:sz w:val="22"/>
          <w:szCs w:val="22"/>
        </w:rPr>
      </w:pPr>
      <w:r w:rsidRPr="0035753D">
        <w:rPr>
          <w:rFonts w:ascii="Arial Narrow" w:hAnsi="Arial Narrow"/>
          <w:color w:val="000000"/>
          <w:sz w:val="22"/>
          <w:szCs w:val="22"/>
        </w:rPr>
        <w:t>případ, kdy bude zjištěno, že (i) Prodávající je v úpadku, (</w:t>
      </w:r>
      <w:proofErr w:type="spellStart"/>
      <w:r w:rsidRPr="0035753D">
        <w:rPr>
          <w:rFonts w:ascii="Arial Narrow" w:hAnsi="Arial Narrow"/>
          <w:color w:val="000000"/>
          <w:sz w:val="22"/>
          <w:szCs w:val="22"/>
        </w:rPr>
        <w:t>ii</w:t>
      </w:r>
      <w:proofErr w:type="spellEnd"/>
      <w:r w:rsidRPr="0035753D">
        <w:rPr>
          <w:rFonts w:ascii="Arial Narrow" w:hAnsi="Arial Narrow"/>
          <w:color w:val="000000"/>
          <w:sz w:val="22"/>
          <w:szCs w:val="22"/>
        </w:rPr>
        <w:t xml:space="preserve">) vůči Prodávajícímu je vedeno </w:t>
      </w:r>
      <w:proofErr w:type="spellStart"/>
      <w:r w:rsidRPr="0035753D">
        <w:rPr>
          <w:rFonts w:ascii="Arial Narrow" w:hAnsi="Arial Narrow"/>
          <w:color w:val="000000"/>
          <w:sz w:val="22"/>
          <w:szCs w:val="22"/>
        </w:rPr>
        <w:t>insolvenční</w:t>
      </w:r>
      <w:proofErr w:type="spellEnd"/>
      <w:r w:rsidRPr="0035753D">
        <w:rPr>
          <w:rFonts w:ascii="Arial Narrow" w:hAnsi="Arial Narrow"/>
          <w:color w:val="000000"/>
          <w:sz w:val="22"/>
          <w:szCs w:val="22"/>
        </w:rPr>
        <w:t xml:space="preserve"> řízení, v němž zároveň (a) bylo vydáno rozhodnutí o úpadku nebo (b) </w:t>
      </w:r>
      <w:proofErr w:type="spellStart"/>
      <w:r w:rsidRPr="0035753D">
        <w:rPr>
          <w:rFonts w:ascii="Arial Narrow" w:hAnsi="Arial Narrow"/>
          <w:color w:val="000000"/>
          <w:sz w:val="22"/>
          <w:szCs w:val="22"/>
        </w:rPr>
        <w:t>insolvenční</w:t>
      </w:r>
      <w:proofErr w:type="spellEnd"/>
      <w:r w:rsidRPr="0035753D">
        <w:rPr>
          <w:rFonts w:ascii="Arial Narrow" w:hAnsi="Arial Narrow"/>
          <w:color w:val="000000"/>
          <w:sz w:val="22"/>
          <w:szCs w:val="22"/>
        </w:rPr>
        <w:t xml:space="preserve"> návrh byl zamítnut proto, že majetek Prodávajícího nepostačuje k úhradě nákladů </w:t>
      </w:r>
      <w:proofErr w:type="spellStart"/>
      <w:r w:rsidRPr="0035753D">
        <w:rPr>
          <w:rFonts w:ascii="Arial Narrow" w:hAnsi="Arial Narrow"/>
          <w:color w:val="000000"/>
          <w:sz w:val="22"/>
          <w:szCs w:val="22"/>
        </w:rPr>
        <w:t>insolvenčního</w:t>
      </w:r>
      <w:proofErr w:type="spellEnd"/>
      <w:r w:rsidRPr="0035753D">
        <w:rPr>
          <w:rFonts w:ascii="Arial Narrow" w:hAnsi="Arial Narrow"/>
          <w:color w:val="000000"/>
          <w:sz w:val="22"/>
          <w:szCs w:val="22"/>
        </w:rPr>
        <w:t xml:space="preserve"> řízení, nebo (c) byl konkurs zrušen proto, že majetek Prodávajícího byl zcela nepostačující, nebo (</w:t>
      </w:r>
      <w:proofErr w:type="spellStart"/>
      <w:r w:rsidRPr="0035753D">
        <w:rPr>
          <w:rFonts w:ascii="Arial Narrow" w:hAnsi="Arial Narrow"/>
          <w:color w:val="000000"/>
          <w:sz w:val="22"/>
          <w:szCs w:val="22"/>
        </w:rPr>
        <w:t>iii</w:t>
      </w:r>
      <w:proofErr w:type="spellEnd"/>
      <w:r w:rsidRPr="0035753D">
        <w:rPr>
          <w:rFonts w:ascii="Arial Narrow" w:hAnsi="Arial Narrow"/>
          <w:color w:val="000000"/>
          <w:sz w:val="22"/>
          <w:szCs w:val="22"/>
        </w:rPr>
        <w:t>) byla zavedena nucená správa Prodávajícího podle zvláštních právních předpisů, (</w:t>
      </w:r>
      <w:proofErr w:type="spellStart"/>
      <w:r w:rsidRPr="0035753D">
        <w:rPr>
          <w:rFonts w:ascii="Arial Narrow" w:hAnsi="Arial Narrow"/>
          <w:color w:val="000000"/>
          <w:sz w:val="22"/>
          <w:szCs w:val="22"/>
        </w:rPr>
        <w:t>iv</w:t>
      </w:r>
      <w:proofErr w:type="spellEnd"/>
      <w:r w:rsidRPr="0035753D">
        <w:rPr>
          <w:rFonts w:ascii="Arial Narrow" w:hAnsi="Arial Narrow"/>
          <w:color w:val="000000"/>
          <w:sz w:val="22"/>
          <w:szCs w:val="22"/>
        </w:rPr>
        <w:t>) Prodávající je v likvidaci, a/nebo byla zahájena likvidace Prodávajícího,</w:t>
      </w:r>
    </w:p>
    <w:p w:rsidR="007A1584" w:rsidRPr="0035753D" w:rsidRDefault="007A1584" w:rsidP="007A1584">
      <w:pPr>
        <w:pStyle w:val="Odstavecseseznamem"/>
        <w:rPr>
          <w:rFonts w:ascii="Arial Narrow" w:hAnsi="Arial Narrow"/>
          <w:color w:val="000000"/>
          <w:sz w:val="22"/>
          <w:szCs w:val="22"/>
        </w:rPr>
      </w:pPr>
    </w:p>
    <w:p w:rsidR="007A1584" w:rsidRPr="0035753D" w:rsidRDefault="007A1584" w:rsidP="007A1584">
      <w:pPr>
        <w:numPr>
          <w:ilvl w:val="0"/>
          <w:numId w:val="11"/>
        </w:numPr>
        <w:suppressAutoHyphens w:val="0"/>
        <w:jc w:val="both"/>
        <w:rPr>
          <w:rFonts w:ascii="Arial Narrow" w:hAnsi="Arial Narrow"/>
          <w:sz w:val="22"/>
          <w:szCs w:val="22"/>
        </w:rPr>
      </w:pPr>
      <w:r w:rsidRPr="0035753D">
        <w:rPr>
          <w:rFonts w:ascii="Arial Narrow" w:hAnsi="Arial Narrow"/>
          <w:color w:val="000000"/>
          <w:sz w:val="22"/>
          <w:szCs w:val="22"/>
        </w:rPr>
        <w:t>případ, kdy bude dodatečně zjištěno, že Prodávající nesplnil podmínky řízení na veřejnou zakázku, na jehož základě byla uzavřena tato Smlouva, zejména pokud bude zjištěno, že Prodávající uvedl nepravdivé či zavádějící údaje, nebo nesplňoval kvalifikační předpoklady stanovené Zadávací dokumentací,</w:t>
      </w:r>
    </w:p>
    <w:p w:rsidR="007A1584" w:rsidRPr="0035753D" w:rsidRDefault="007A1584" w:rsidP="007A1584">
      <w:pPr>
        <w:numPr>
          <w:ilvl w:val="0"/>
          <w:numId w:val="11"/>
        </w:numPr>
        <w:suppressAutoHyphens w:val="0"/>
        <w:jc w:val="both"/>
        <w:rPr>
          <w:rFonts w:ascii="Arial Narrow" w:hAnsi="Arial Narrow"/>
          <w:sz w:val="22"/>
          <w:szCs w:val="22"/>
        </w:rPr>
      </w:pPr>
      <w:r w:rsidRPr="0035753D">
        <w:rPr>
          <w:rFonts w:ascii="Arial Narrow" w:hAnsi="Arial Narrow"/>
          <w:sz w:val="22"/>
          <w:szCs w:val="22"/>
        </w:rPr>
        <w:t>prodlení Kupujícího s úhradou kupní ceny na základě Faktury, které nebude do jednoho (1) měsíce ode dne doručení písemného vytčení prodlení Prodávajícím Kupujícímu odstraněno, vyjma případů uvedených v následujícím odstavci 8.14.</w:t>
      </w: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sz w:val="22"/>
          <w:szCs w:val="22"/>
        </w:rPr>
        <w:t xml:space="preserve">Do odstranění vady nemusí Kupující platit část kupní ceny odhadem přiměřeně odpovídající jeho právu na slevu. V případě vady, která znamená podstatné porušení smlouvy ze strany Prodávajícího, Kupující nemusí uhradit celou kupní cenu, a to až do doby odstranění takové vady a převzetí Zboží kupujícím. Nezaplacením kupní ceny nebo její části podle tohoto odstavce nemá za následek prodlení Kupujícího </w:t>
      </w:r>
      <w:r w:rsidRPr="0035753D">
        <w:rPr>
          <w:rFonts w:ascii="Arial Narrow" w:hAnsi="Arial Narrow"/>
          <w:sz w:val="22"/>
          <w:szCs w:val="22"/>
        </w:rPr>
        <w:lastRenderedPageBreak/>
        <w:t>s úhradou kupní ceny a Prodávající v takovém případě nemůže vůči Prodávajícímu uplatňovat žádné sankce ani jakékoli jiné nepříznivé právní kroky.</w:t>
      </w: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sz w:val="22"/>
          <w:szCs w:val="22"/>
        </w:rPr>
        <w:t>Smluvní strany se dohodly, že lhůta pro vytknutí vady uvedená v § 1921 odst. 1 a v § 2112 odst. 1 občanského zákoníku se prodlužuje na lhůtu šesti měsíců ode dne, kdy kupující měl možnost vadu zjistit. Ustanovení § 1921 odst. 3 věty první a § 2112 odst. 1 věty první občanského zákoníku se nepoužije.</w:t>
      </w:r>
    </w:p>
    <w:p w:rsidR="007A1584" w:rsidRPr="0035753D" w:rsidRDefault="007A1584" w:rsidP="007A1584">
      <w:pPr>
        <w:pStyle w:val="Zkladntext"/>
        <w:ind w:left="480"/>
        <w:rPr>
          <w:rFonts w:ascii="Arial Narrow" w:hAnsi="Arial Narrow"/>
          <w:color w:val="000000"/>
          <w:sz w:val="22"/>
          <w:szCs w:val="22"/>
        </w:rPr>
      </w:pPr>
    </w:p>
    <w:p w:rsidR="007A1584" w:rsidRPr="0035753D" w:rsidRDefault="007A1584" w:rsidP="007A1584">
      <w:pPr>
        <w:pStyle w:val="Odstavecseseznamem"/>
        <w:rPr>
          <w:rFonts w:ascii="Arial Narrow" w:hAnsi="Arial Narrow"/>
          <w:sz w:val="22"/>
          <w:szCs w:val="22"/>
        </w:rPr>
      </w:pPr>
      <w:bookmarkStart w:id="78" w:name="_DV_M168"/>
      <w:bookmarkStart w:id="79" w:name="_DV_M170"/>
      <w:bookmarkStart w:id="80" w:name="_DV_M106"/>
      <w:bookmarkStart w:id="81" w:name="_DV_M107"/>
      <w:bookmarkEnd w:id="78"/>
      <w:bookmarkEnd w:id="79"/>
      <w:bookmarkEnd w:id="80"/>
      <w:bookmarkEnd w:id="81"/>
    </w:p>
    <w:p w:rsidR="007A1584" w:rsidRPr="0035753D" w:rsidRDefault="007A1584" w:rsidP="007A1584">
      <w:pPr>
        <w:pStyle w:val="Zkladntext"/>
        <w:numPr>
          <w:ilvl w:val="0"/>
          <w:numId w:val="8"/>
        </w:numPr>
        <w:suppressAutoHyphens w:val="0"/>
        <w:jc w:val="center"/>
        <w:rPr>
          <w:rFonts w:ascii="Arial Narrow" w:hAnsi="Arial Narrow"/>
          <w:b/>
          <w:bCs/>
          <w:sz w:val="22"/>
          <w:szCs w:val="22"/>
        </w:rPr>
      </w:pPr>
      <w:bookmarkStart w:id="82" w:name="_DV_M108"/>
      <w:bookmarkEnd w:id="82"/>
    </w:p>
    <w:p w:rsidR="007A1584" w:rsidRPr="0035753D" w:rsidRDefault="007A1584" w:rsidP="007A1584">
      <w:pPr>
        <w:ind w:left="720" w:hanging="720"/>
        <w:jc w:val="center"/>
        <w:rPr>
          <w:rFonts w:ascii="Arial Narrow" w:hAnsi="Arial Narrow"/>
          <w:b/>
          <w:bCs/>
          <w:color w:val="000000"/>
          <w:sz w:val="22"/>
          <w:szCs w:val="22"/>
        </w:rPr>
      </w:pPr>
      <w:bookmarkStart w:id="83" w:name="_DV_M109"/>
      <w:bookmarkEnd w:id="83"/>
      <w:r w:rsidRPr="0035753D">
        <w:rPr>
          <w:rFonts w:ascii="Arial Narrow" w:hAnsi="Arial Narrow"/>
          <w:b/>
          <w:bCs/>
          <w:color w:val="000000"/>
          <w:sz w:val="22"/>
          <w:szCs w:val="22"/>
        </w:rPr>
        <w:t>SANKCE</w:t>
      </w:r>
    </w:p>
    <w:p w:rsidR="007A1584" w:rsidRPr="0035753D" w:rsidRDefault="007A1584" w:rsidP="007A1584">
      <w:pPr>
        <w:pStyle w:val="Zkladntext"/>
        <w:numPr>
          <w:ilvl w:val="1"/>
          <w:numId w:val="8"/>
        </w:numPr>
        <w:suppressAutoHyphens w:val="0"/>
        <w:ind w:hanging="720"/>
        <w:rPr>
          <w:rFonts w:ascii="Arial Narrow" w:hAnsi="Arial Narrow"/>
          <w:sz w:val="22"/>
          <w:szCs w:val="22"/>
        </w:rPr>
      </w:pPr>
      <w:bookmarkStart w:id="84" w:name="_Ref269224973"/>
      <w:r w:rsidRPr="0035753D">
        <w:rPr>
          <w:rFonts w:ascii="Arial Narrow" w:hAnsi="Arial Narrow"/>
          <w:sz w:val="22"/>
          <w:szCs w:val="22"/>
        </w:rPr>
        <w:t xml:space="preserve">Za prodlení s dodávkou Zboží Prodávajícím dle této Smlouvy a/nebo za prodlení s odstraněním Vytčené </w:t>
      </w:r>
      <w:r w:rsidRPr="005874B6">
        <w:rPr>
          <w:rFonts w:ascii="Arial Narrow" w:hAnsi="Arial Narrow"/>
          <w:sz w:val="22"/>
          <w:szCs w:val="22"/>
        </w:rPr>
        <w:t>vady a/nebo za prodlení s poskytnutím Servisu Zboží podle článku IV., odstavce 4.4 této smlouvy je Kupující oprávněn požadovat, aby mu Prodávající uhradil smluvní pokutu ve výši 0,1 % z ceny Zboží (bez DPH) podle článku, za každý i započatý</w:t>
      </w:r>
      <w:r w:rsidRPr="0035753D">
        <w:rPr>
          <w:rFonts w:ascii="Arial Narrow" w:hAnsi="Arial Narrow"/>
          <w:sz w:val="22"/>
          <w:szCs w:val="22"/>
        </w:rPr>
        <w:t xml:space="preserve"> den prodlení. Smluvní pokuta je splatná na písemnou výzvu Kupujícího učiněnou vůči Prodávajícímu.</w:t>
      </w:r>
      <w:bookmarkEnd w:id="84"/>
      <w:r w:rsidRPr="0035753D">
        <w:rPr>
          <w:rFonts w:ascii="Arial Narrow" w:hAnsi="Arial Narrow"/>
          <w:sz w:val="22"/>
          <w:szCs w:val="22"/>
        </w:rPr>
        <w:t xml:space="preserve"> </w:t>
      </w:r>
    </w:p>
    <w:p w:rsidR="007A1584" w:rsidRPr="0035753D" w:rsidRDefault="007A1584" w:rsidP="007A1584">
      <w:pPr>
        <w:tabs>
          <w:tab w:val="left" w:pos="720"/>
        </w:tabs>
        <w:autoSpaceDE w:val="0"/>
        <w:autoSpaceDN w:val="0"/>
        <w:adjustRightInd w:val="0"/>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bookmarkStart w:id="85" w:name="_DV_M113"/>
      <w:bookmarkStart w:id="86" w:name="_DV_M116"/>
      <w:bookmarkStart w:id="87" w:name="_DV_M117"/>
      <w:bookmarkEnd w:id="85"/>
      <w:bookmarkEnd w:id="86"/>
      <w:bookmarkEnd w:id="87"/>
      <w:r w:rsidRPr="0035753D">
        <w:rPr>
          <w:rFonts w:ascii="Arial Narrow" w:hAnsi="Arial Narrow"/>
          <w:sz w:val="22"/>
          <w:szCs w:val="22"/>
        </w:rPr>
        <w:t>Výše uveden</w:t>
      </w:r>
      <w:r>
        <w:rPr>
          <w:rFonts w:ascii="Arial Narrow" w:hAnsi="Arial Narrow"/>
          <w:sz w:val="22"/>
          <w:szCs w:val="22"/>
        </w:rPr>
        <w:t>ou</w:t>
      </w:r>
      <w:r w:rsidRPr="0035753D">
        <w:rPr>
          <w:rFonts w:ascii="Arial Narrow" w:hAnsi="Arial Narrow"/>
          <w:sz w:val="22"/>
          <w:szCs w:val="22"/>
        </w:rPr>
        <w:t xml:space="preserve"> sml</w:t>
      </w:r>
      <w:r>
        <w:rPr>
          <w:rFonts w:ascii="Arial Narrow" w:hAnsi="Arial Narrow"/>
          <w:sz w:val="22"/>
          <w:szCs w:val="22"/>
        </w:rPr>
        <w:t>uvní pokutu</w:t>
      </w:r>
      <w:r w:rsidRPr="0035753D">
        <w:rPr>
          <w:rFonts w:ascii="Arial Narrow" w:hAnsi="Arial Narrow"/>
          <w:sz w:val="22"/>
          <w:szCs w:val="22"/>
        </w:rPr>
        <w:t xml:space="preserve"> je Kupující též oprávněn započíst vůči pohledávce Prodávajícího na úhradu ku</w:t>
      </w:r>
      <w:r>
        <w:rPr>
          <w:rFonts w:ascii="Arial Narrow" w:hAnsi="Arial Narrow"/>
          <w:sz w:val="22"/>
          <w:szCs w:val="22"/>
        </w:rPr>
        <w:t>pní ceny; v takovém případě je K</w:t>
      </w:r>
      <w:r w:rsidRPr="0035753D">
        <w:rPr>
          <w:rFonts w:ascii="Arial Narrow" w:hAnsi="Arial Narrow"/>
          <w:sz w:val="22"/>
          <w:szCs w:val="22"/>
        </w:rPr>
        <w:t xml:space="preserve">upující oprávněn uhradit kupní cenu sníženou o smluvní pokutu. </w:t>
      </w:r>
    </w:p>
    <w:p w:rsidR="007A1584" w:rsidRPr="0035753D" w:rsidRDefault="007A1584" w:rsidP="007A1584">
      <w:pPr>
        <w:pStyle w:val="Odstavecseseznamem"/>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Právo Kupujícího požadovat zaplacení náhrady plné výše škody vzniklé Kupujícímu v důsledku porušení kterékoliv ze smluvních povinností zajištěných smluvními pokutami uvedenými v předchozích odstavcích článku IX. Smlouvy není zaplacením příslušné smluvní pokuty dotčeno.</w:t>
      </w:r>
    </w:p>
    <w:p w:rsidR="007A1584" w:rsidRPr="0035753D" w:rsidRDefault="007A1584" w:rsidP="007A1584">
      <w:pPr>
        <w:pStyle w:val="Odstavecseseznamem"/>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color w:val="000000"/>
          <w:sz w:val="22"/>
          <w:szCs w:val="22"/>
        </w:rPr>
      </w:pPr>
      <w:r w:rsidRPr="0035753D">
        <w:rPr>
          <w:rFonts w:ascii="Arial Narrow" w:hAnsi="Arial Narrow"/>
          <w:color w:val="000000"/>
          <w:sz w:val="22"/>
          <w:szCs w:val="22"/>
        </w:rPr>
        <w:t>V případě prodlení se zaplacením kupní ceny postupem podle odstavců 7.3 až 7.11 této Smlouvy</w:t>
      </w:r>
      <w:r w:rsidRPr="0035753D">
        <w:rPr>
          <w:rFonts w:ascii="Arial Narrow" w:hAnsi="Arial Narrow"/>
          <w:sz w:val="22"/>
          <w:szCs w:val="22"/>
        </w:rPr>
        <w:t xml:space="preserve"> je Prodávající oprávněn požadovat, aby mu Kupující uhradil zákonný úrok z prodlení ve výši stanovené zvláštním právním předpisem za každý i započatý den prodlení. Zákonný úrok z prodlení je splatný na písemnou výzvu Prodávajícího učiněnou vůči Kupujícímu. Ustanovení tohoto odstavce se nepoužije pro případy uvedené v článku VIII. odstavci 8.14 a v článku IX., odstavci 9.3 Smlouvy.</w:t>
      </w:r>
    </w:p>
    <w:p w:rsidR="007A1584" w:rsidRPr="0035753D" w:rsidRDefault="007A1584" w:rsidP="007A1584">
      <w:pPr>
        <w:ind w:left="720" w:hanging="720"/>
        <w:jc w:val="both"/>
        <w:rPr>
          <w:rFonts w:ascii="Arial Narrow" w:hAnsi="Arial Narrow"/>
          <w:color w:val="000000"/>
          <w:sz w:val="22"/>
          <w:szCs w:val="22"/>
          <w:u w:val="single"/>
        </w:rPr>
      </w:pPr>
      <w:bookmarkStart w:id="88" w:name="_DV_M118"/>
      <w:bookmarkEnd w:id="88"/>
    </w:p>
    <w:p w:rsidR="007A1584" w:rsidRPr="0035753D" w:rsidRDefault="007A1584" w:rsidP="007A1584">
      <w:pPr>
        <w:ind w:left="720" w:hanging="720"/>
        <w:jc w:val="right"/>
        <w:rPr>
          <w:rFonts w:ascii="Arial Narrow" w:hAnsi="Arial Narrow"/>
          <w:color w:val="000000"/>
          <w:sz w:val="22"/>
          <w:szCs w:val="22"/>
          <w:u w:val="single"/>
        </w:rPr>
      </w:pPr>
    </w:p>
    <w:p w:rsidR="007A1584" w:rsidRPr="0035753D" w:rsidRDefault="007A1584" w:rsidP="007A1584">
      <w:pPr>
        <w:pStyle w:val="Zkladntext"/>
        <w:numPr>
          <w:ilvl w:val="0"/>
          <w:numId w:val="8"/>
        </w:numPr>
        <w:suppressAutoHyphens w:val="0"/>
        <w:jc w:val="center"/>
        <w:rPr>
          <w:rFonts w:ascii="Arial Narrow" w:hAnsi="Arial Narrow"/>
          <w:b/>
          <w:bCs/>
          <w:sz w:val="22"/>
          <w:szCs w:val="22"/>
        </w:rPr>
      </w:pPr>
      <w:bookmarkStart w:id="89" w:name="_Ref269289340"/>
    </w:p>
    <w:bookmarkEnd w:id="89"/>
    <w:p w:rsidR="007A1584" w:rsidRPr="0035753D" w:rsidRDefault="007A1584" w:rsidP="007A1584">
      <w:pPr>
        <w:ind w:left="720" w:hanging="720"/>
        <w:jc w:val="center"/>
        <w:rPr>
          <w:rFonts w:ascii="Arial Narrow" w:hAnsi="Arial Narrow"/>
          <w:b/>
          <w:bCs/>
          <w:color w:val="000000"/>
          <w:sz w:val="22"/>
          <w:szCs w:val="22"/>
        </w:rPr>
      </w:pPr>
      <w:r w:rsidRPr="0035753D">
        <w:rPr>
          <w:rFonts w:ascii="Arial Narrow" w:hAnsi="Arial Narrow"/>
          <w:b/>
          <w:bCs/>
          <w:color w:val="000000"/>
          <w:sz w:val="22"/>
          <w:szCs w:val="22"/>
        </w:rPr>
        <w:t>UKONČENÍ SMLUVNÍHO VZTAHU</w:t>
      </w:r>
    </w:p>
    <w:p w:rsidR="007A1584" w:rsidRPr="0035753D" w:rsidRDefault="007A1584" w:rsidP="007A1584">
      <w:pPr>
        <w:ind w:left="720" w:hanging="720"/>
        <w:jc w:val="center"/>
        <w:rPr>
          <w:rFonts w:ascii="Arial Narrow" w:hAnsi="Arial Narrow"/>
          <w:b/>
          <w:bCs/>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 xml:space="preserve">Smluvní strany jsou oprávněny odstoupit od této Smlouvy v souladu a za podmínek stanovených touto Smlouvou a/nebo v příslušných ustanovení Občanského zákoníku, a to s odchylkami stanovenými níže v tomto čl. </w:t>
      </w:r>
      <w:fldSimple w:instr=" REF _Ref269289340 \r \h  \* MERGEFORMAT ">
        <w:r>
          <w:rPr>
            <w:rFonts w:ascii="Arial Narrow" w:hAnsi="Arial Narrow"/>
            <w:sz w:val="22"/>
            <w:szCs w:val="22"/>
          </w:rPr>
          <w:t>X</w:t>
        </w:r>
      </w:fldSimple>
      <w:r w:rsidRPr="0035753D">
        <w:rPr>
          <w:rFonts w:ascii="Arial Narrow" w:hAnsi="Arial Narrow"/>
          <w:sz w:val="22"/>
          <w:szCs w:val="22"/>
        </w:rPr>
        <w:t>. Smlouvy.</w:t>
      </w:r>
    </w:p>
    <w:p w:rsidR="007A1584" w:rsidRPr="0035753D" w:rsidRDefault="007A1584" w:rsidP="007A1584">
      <w:pPr>
        <w:ind w:left="720" w:hanging="720"/>
        <w:jc w:val="both"/>
        <w:rPr>
          <w:rFonts w:ascii="Arial Narrow" w:hAnsi="Arial Narrow"/>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Smluvní strany se dohodly, že každá Smluvní strana je oprávněna za podmínek stanovených v této Smlouvě a Občanském zákoníku odstoupit od této Smlouvy, a to plně, nebo i částečně pouze ve vztahu ke Zboží, jehož se týká příslušné porušení povinností dle této Smlouvy.</w:t>
      </w:r>
    </w:p>
    <w:p w:rsidR="007A1584" w:rsidRPr="0035753D" w:rsidRDefault="007A1584" w:rsidP="007A1584">
      <w:pPr>
        <w:ind w:left="720" w:hanging="720"/>
        <w:jc w:val="both"/>
        <w:rPr>
          <w:rFonts w:ascii="Arial Narrow" w:hAnsi="Arial Narrow"/>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bookmarkStart w:id="90" w:name="_DV_M148"/>
      <w:bookmarkStart w:id="91" w:name="_DV_M149"/>
      <w:bookmarkStart w:id="92" w:name="_DV_M150"/>
      <w:bookmarkEnd w:id="90"/>
      <w:bookmarkEnd w:id="91"/>
      <w:bookmarkEnd w:id="92"/>
      <w:r w:rsidRPr="0035753D">
        <w:rPr>
          <w:rFonts w:ascii="Arial Narrow" w:hAnsi="Arial Narrow"/>
          <w:sz w:val="22"/>
          <w:szCs w:val="22"/>
        </w:rPr>
        <w:t>Odstoupení od Smlouvy musí být učiněno písemně a musí být doručeno druhé Smluvní straně. V případě odstoupení od Smlouvy Smlouva zaniká dnem doručení písemného odstoupení druhé Smluvní straně.</w:t>
      </w:r>
    </w:p>
    <w:p w:rsidR="007A1584" w:rsidRPr="0035753D" w:rsidRDefault="007A1584" w:rsidP="007A1584">
      <w:pPr>
        <w:pStyle w:val="Zkladntext"/>
        <w:rPr>
          <w:rFonts w:ascii="Arial Narrow" w:hAnsi="Arial Narrow"/>
          <w:sz w:val="22"/>
          <w:szCs w:val="22"/>
        </w:rPr>
      </w:pPr>
    </w:p>
    <w:p w:rsidR="007A1584" w:rsidRPr="0035753D" w:rsidRDefault="007A1584" w:rsidP="007A1584">
      <w:pPr>
        <w:pStyle w:val="Zkladntext"/>
        <w:keepNext/>
        <w:numPr>
          <w:ilvl w:val="0"/>
          <w:numId w:val="8"/>
        </w:numPr>
        <w:suppressAutoHyphens w:val="0"/>
        <w:jc w:val="center"/>
        <w:rPr>
          <w:rFonts w:ascii="Arial Narrow" w:hAnsi="Arial Narrow"/>
          <w:b/>
          <w:bCs/>
          <w:sz w:val="22"/>
          <w:szCs w:val="22"/>
        </w:rPr>
      </w:pPr>
      <w:bookmarkStart w:id="93" w:name="_DV_M151"/>
      <w:bookmarkStart w:id="94" w:name="_Ref269289307"/>
      <w:bookmarkEnd w:id="93"/>
    </w:p>
    <w:bookmarkEnd w:id="94"/>
    <w:p w:rsidR="007A1584" w:rsidRPr="0035753D" w:rsidRDefault="007A1584" w:rsidP="007A1584">
      <w:pPr>
        <w:keepNext/>
        <w:jc w:val="center"/>
        <w:rPr>
          <w:rFonts w:ascii="Arial Narrow" w:hAnsi="Arial Narrow"/>
          <w:b/>
          <w:sz w:val="22"/>
          <w:szCs w:val="22"/>
        </w:rPr>
      </w:pPr>
      <w:r w:rsidRPr="0035753D">
        <w:rPr>
          <w:rFonts w:ascii="Arial Narrow" w:hAnsi="Arial Narrow"/>
          <w:b/>
          <w:sz w:val="22"/>
          <w:szCs w:val="22"/>
        </w:rPr>
        <w:t>ZÁVĚREČNÁ USTANOVENÍ</w:t>
      </w:r>
    </w:p>
    <w:p w:rsidR="007A1584" w:rsidRPr="0035753D" w:rsidRDefault="007A1584" w:rsidP="007A1584">
      <w:pPr>
        <w:keepNext/>
        <w:jc w:val="center"/>
        <w:rPr>
          <w:rFonts w:ascii="Arial Narrow" w:hAnsi="Arial Narrow"/>
          <w:b/>
          <w:sz w:val="22"/>
          <w:szCs w:val="22"/>
        </w:rPr>
      </w:pPr>
    </w:p>
    <w:p w:rsidR="007A1584" w:rsidRPr="00BF6F36" w:rsidRDefault="007A1584" w:rsidP="007A1584">
      <w:pPr>
        <w:pStyle w:val="Zkladntext"/>
        <w:numPr>
          <w:ilvl w:val="1"/>
          <w:numId w:val="8"/>
        </w:numPr>
        <w:suppressAutoHyphens w:val="0"/>
        <w:ind w:hanging="720"/>
        <w:rPr>
          <w:rFonts w:ascii="Arial Narrow" w:hAnsi="Arial Narrow"/>
          <w:sz w:val="22"/>
          <w:szCs w:val="22"/>
        </w:rPr>
      </w:pPr>
      <w:bookmarkStart w:id="95" w:name="_Ref406153988"/>
      <w:bookmarkStart w:id="96" w:name="_Ref406132479"/>
      <w:bookmarkStart w:id="97" w:name="_DV_M589"/>
      <w:bookmarkEnd w:id="97"/>
      <w:r w:rsidRPr="0035753D">
        <w:rPr>
          <w:rFonts w:ascii="Arial Narrow" w:hAnsi="Arial Narrow"/>
          <w:sz w:val="22"/>
          <w:szCs w:val="22"/>
        </w:rPr>
        <w:t xml:space="preserve">Tato Smlouva nabývá platnosti dnem jejího uzavření. </w:t>
      </w:r>
      <w:r w:rsidRPr="00BF6F36">
        <w:rPr>
          <w:rFonts w:ascii="Arial Narrow" w:hAnsi="Arial Narrow"/>
          <w:sz w:val="22"/>
          <w:szCs w:val="22"/>
        </w:rPr>
        <w:t xml:space="preserve">Smluvní strany berou na vědomí, že tato smlouva dle zákona č. 340/2015 Sb., o registru smluv, v platném znění, podléhá uveřejnění prostřednictvím registru smluv. </w:t>
      </w:r>
      <w:r>
        <w:rPr>
          <w:rFonts w:ascii="Arial Narrow" w:hAnsi="Arial Narrow"/>
          <w:sz w:val="22"/>
          <w:szCs w:val="22"/>
        </w:rPr>
        <w:t>Prodávající</w:t>
      </w:r>
      <w:r w:rsidRPr="00BF6F36">
        <w:rPr>
          <w:rFonts w:ascii="Arial Narrow" w:hAnsi="Arial Narrow"/>
          <w:sz w:val="22"/>
          <w:szCs w:val="22"/>
        </w:rPr>
        <w:t xml:space="preserve"> souhlasí se zveřejněním úplného textu smlouvy prostřednictvím registru smluv. Smluvní strany se dohodly, že uveřejnění smlouvy prostřednictvím registru smluv provede </w:t>
      </w:r>
      <w:r>
        <w:rPr>
          <w:rFonts w:ascii="Arial Narrow" w:hAnsi="Arial Narrow"/>
          <w:sz w:val="22"/>
          <w:szCs w:val="22"/>
        </w:rPr>
        <w:t>Kupující</w:t>
      </w:r>
      <w:r w:rsidRPr="00BF6F36">
        <w:rPr>
          <w:rFonts w:ascii="Arial Narrow" w:hAnsi="Arial Narrow"/>
          <w:sz w:val="22"/>
          <w:szCs w:val="22"/>
        </w:rPr>
        <w:t xml:space="preserve">.  </w:t>
      </w:r>
    </w:p>
    <w:p w:rsidR="007A1584" w:rsidRPr="0035753D" w:rsidRDefault="007A1584" w:rsidP="007A1584">
      <w:pPr>
        <w:ind w:left="720" w:hanging="720"/>
        <w:jc w:val="both"/>
        <w:rPr>
          <w:rFonts w:ascii="Arial Narrow" w:hAnsi="Arial Narrow"/>
          <w:b/>
          <w:sz w:val="22"/>
          <w:szCs w:val="22"/>
        </w:rPr>
      </w:pPr>
      <w:bookmarkStart w:id="98" w:name="_DV_M591"/>
      <w:bookmarkEnd w:id="98"/>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Žádná ze Smluvních stran nemá právo postoupit či jinak převést svá práva či povinnosti vyplývající z této Smlouvy na třetí osobu bez předchozího písemného souhlasu druhé Smluvní strany.</w:t>
      </w:r>
      <w:bookmarkStart w:id="99" w:name="_DV_M593"/>
      <w:bookmarkEnd w:id="99"/>
    </w:p>
    <w:p w:rsidR="007A1584" w:rsidRPr="0035753D" w:rsidRDefault="007A1584" w:rsidP="007A1584">
      <w:pPr>
        <w:pStyle w:val="Odstavecseseznamem"/>
        <w:rPr>
          <w:rFonts w:ascii="Arial Narrow" w:hAnsi="Arial Narrow"/>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lastRenderedPageBreak/>
        <w:t>Prodávající se zavazuje spolupůsobit při výkonu případné kontroly prováděné u Kupujícího podle obecně závazných právních předpisů, přitom se zejména zavazuje poskytnout nezbytné informace a veškeré doklady související s plněním podle této smlouvy, které si vyžádají kontrolní orgány, dokladovat svoji činnost a umožnit kontrolu dokladů pověřeným osobám, a to po dobu 10 let po skončení plnění zakázky.</w:t>
      </w:r>
    </w:p>
    <w:p w:rsidR="007A1584" w:rsidRPr="0035753D" w:rsidRDefault="007A1584" w:rsidP="007A1584">
      <w:pPr>
        <w:pStyle w:val="Zkladntext"/>
        <w:rPr>
          <w:rFonts w:ascii="Arial Narrow" w:hAnsi="Arial Narrow"/>
          <w:sz w:val="22"/>
          <w:szCs w:val="22"/>
        </w:rPr>
      </w:pPr>
    </w:p>
    <w:p w:rsidR="007A1584" w:rsidRPr="0035753D" w:rsidRDefault="007A1584" w:rsidP="007A1584">
      <w:pPr>
        <w:pStyle w:val="Zkladntext"/>
        <w:numPr>
          <w:ilvl w:val="1"/>
          <w:numId w:val="8"/>
        </w:numPr>
        <w:suppressAutoHyphens w:val="0"/>
        <w:spacing w:after="240"/>
        <w:ind w:hanging="764"/>
        <w:rPr>
          <w:rFonts w:ascii="Arial Narrow" w:hAnsi="Arial Narrow"/>
          <w:sz w:val="22"/>
          <w:szCs w:val="22"/>
        </w:rPr>
      </w:pPr>
      <w:r w:rsidRPr="0035753D">
        <w:rPr>
          <w:rFonts w:ascii="Arial Narrow" w:hAnsi="Arial Narrow"/>
          <w:sz w:val="22"/>
          <w:szCs w:val="22"/>
        </w:rPr>
        <w:t>Prodávající se zavazuje řádně uchovávat a archivovat veškeré originály účetních dokladů a originály dalších dokumentů souvisejících s realizací zakázky po dobu 10 let po skončení plnění zakázky.</w:t>
      </w: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color w:val="000000"/>
          <w:sz w:val="22"/>
          <w:szCs w:val="22"/>
        </w:rPr>
        <w:t xml:space="preserve">Prodávající není oprávněn jednostranně započíst jakékoli svoje splatné či nesplatné pohledávky z této Smlouvy za Kupujícím proti jakýmkoli pohledávkám, jež má Kupující vůči Prodávajícímu. </w:t>
      </w:r>
      <w:r w:rsidRPr="0035753D">
        <w:rPr>
          <w:rFonts w:ascii="Arial Narrow" w:hAnsi="Arial Narrow"/>
          <w:sz w:val="22"/>
          <w:szCs w:val="22"/>
        </w:rPr>
        <w:t xml:space="preserve">Kupující je oprávněn započíst proti jakýmkoliv peněžitým pohledávkám Prodávajícího za Kupujícím své vzájemné peněžité pohledávky vzniklé dle Smlouvy. </w:t>
      </w:r>
      <w:r w:rsidRPr="0035753D">
        <w:rPr>
          <w:rFonts w:ascii="Arial Narrow" w:hAnsi="Arial Narrow"/>
          <w:color w:val="000000"/>
          <w:sz w:val="22"/>
          <w:szCs w:val="22"/>
        </w:rPr>
        <w:t xml:space="preserve">Kupující je oprávněn </w:t>
      </w:r>
      <w:r w:rsidRPr="0035753D">
        <w:rPr>
          <w:rFonts w:ascii="Arial Narrow" w:hAnsi="Arial Narrow"/>
          <w:sz w:val="22"/>
          <w:szCs w:val="22"/>
        </w:rPr>
        <w:t>vůči nesplatným peněžitým pohledávkám Prodávajícího započíst své peněžité pohledávky splatné.</w:t>
      </w:r>
    </w:p>
    <w:p w:rsidR="007A1584" w:rsidRPr="0035753D" w:rsidRDefault="007A1584" w:rsidP="007A1584">
      <w:pPr>
        <w:ind w:left="720" w:hanging="720"/>
        <w:jc w:val="both"/>
        <w:rPr>
          <w:rFonts w:ascii="Arial Narrow" w:hAnsi="Arial Narrow"/>
          <w:color w:val="000000"/>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Prodávající uchová v tajnosti veškeré informace, jež v souvislosti s touto Smlouvou obdržel od Kupujícího a tyto informace nezpřístupní třetí osobě bez souhlasu Kupujícího, ledaže by se jednalo o zpřístupnění v souladu s touto Smlouvou, o informace již veřejně přístupné nebo o informace, jejichž zveřejnění nebo zpřístupnění by bylo pro Prodávajícího povinné na základě právních předpisů nebo rozhodnutí soudů či správních orgánů. Prodávající je povinen zajistit, aby se na dodávkách Zboží podílely pouze osoby, které jsou zavázány k povinnosti chránit důvěrné informace. Prodávající odpovídá za škody způsobené porušením této své povinnosti.</w:t>
      </w:r>
    </w:p>
    <w:p w:rsidR="007A1584" w:rsidRPr="0035753D" w:rsidRDefault="007A1584" w:rsidP="007A1584">
      <w:pPr>
        <w:pStyle w:val="Zkladntext"/>
        <w:ind w:left="-240"/>
        <w:rPr>
          <w:rFonts w:ascii="Arial Narrow" w:hAnsi="Arial Narrow"/>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 xml:space="preserve">Prodávající bere na vědomí, že Kupující je oprávněn informace, jež v souvislosti s touto Smlouvou obdržel od Prodávajícího, uveřejnit nebo zpřístupnit třetím osobám, a to zejména z důvodů stanovených platnými právními předpisy v oblasti práva veřejnosti na informace či pravidel souvisejících se zadáváním veřejných zakázek a </w:t>
      </w:r>
      <w:proofErr w:type="spellStart"/>
      <w:r w:rsidRPr="0035753D">
        <w:rPr>
          <w:rFonts w:ascii="Arial Narrow" w:hAnsi="Arial Narrow"/>
          <w:sz w:val="22"/>
          <w:szCs w:val="22"/>
        </w:rPr>
        <w:t>uveřejňovacích</w:t>
      </w:r>
      <w:proofErr w:type="spellEnd"/>
      <w:r w:rsidRPr="0035753D">
        <w:rPr>
          <w:rFonts w:ascii="Arial Narrow" w:hAnsi="Arial Narrow"/>
          <w:sz w:val="22"/>
          <w:szCs w:val="22"/>
        </w:rPr>
        <w:t xml:space="preserve"> povinností Kupujícího. Prodávající proto souhlasí se zveřejněním takových informací Kupujícím. Tento odstavec rovněž neomezuje oprávnění Smluvních stran poskytnout potřebné informace svým auditorům nebo právním, ekonomickým či jiným poradcům, kteří jsou vůči Smluvní straně vázáni mlčenlivostí, ani neomezuje oprávnění Smluvních stran uplatňovat svá práva z této Smlouvy.</w:t>
      </w:r>
    </w:p>
    <w:p w:rsidR="007A1584" w:rsidRPr="0035753D" w:rsidRDefault="007A1584" w:rsidP="007A1584">
      <w:pPr>
        <w:ind w:left="720" w:hanging="720"/>
        <w:jc w:val="both"/>
        <w:rPr>
          <w:rFonts w:ascii="Arial Narrow" w:hAnsi="Arial Narrow"/>
          <w:sz w:val="22"/>
          <w:szCs w:val="22"/>
        </w:rPr>
      </w:pPr>
      <w:bookmarkStart w:id="100" w:name="_Ref406132680"/>
      <w:bookmarkStart w:id="101" w:name="_DV_M604"/>
      <w:bookmarkEnd w:id="95"/>
      <w:bookmarkEnd w:id="101"/>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Bude-li některé ustanovení této Smlouvy shledáno neplatným nebo nevymahatelným, taková neplatnost nebo nevymahatelnost nezpůsobí neplatnost či nevymahatelnost celé Smlouvy s tím, že v takovém případě bude celá Smlouva vykládána tak, jako by neobsahovala jednotlivá neplatná nebo nevymahatelná ustanovení, a v tomto smyslu budou vykládána a vymáhána i práva Smluvních stran vyplývající z této Smlouvy. Smluvní strany se dále zavazují, že budou navzájem spolupracovat s cílem nahradit takové neplatné nebo nevymahatelné ustanovení platným a vymahatelným ustanovením, jímž bude dosaženo stejného ekonomického výsledku (v maximálním možném rozsahu v souladu s právními předpisy), jako bylo zamýšleno ustanovením, jež bylo shledáno neplatným či nevymahatelným.</w:t>
      </w:r>
    </w:p>
    <w:p w:rsidR="007A1584" w:rsidRPr="0035753D" w:rsidRDefault="007A1584" w:rsidP="007A1584">
      <w:pPr>
        <w:ind w:left="720" w:hanging="720"/>
        <w:jc w:val="both"/>
        <w:rPr>
          <w:rFonts w:ascii="Arial Narrow" w:hAnsi="Arial Narrow"/>
          <w:sz w:val="22"/>
          <w:szCs w:val="22"/>
        </w:rPr>
      </w:pPr>
      <w:bookmarkStart w:id="102" w:name="_DV_M607"/>
      <w:bookmarkEnd w:id="100"/>
      <w:bookmarkEnd w:id="102"/>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napToGrid w:val="0"/>
          <w:sz w:val="22"/>
          <w:szCs w:val="22"/>
        </w:rPr>
        <w:t>Smluvní strany sjednávají, že § 564 zákona č. 89/2012 Sb., občanský zákoník, ve znění pozdějších předpisů, se nepoužije, tzn., měnit nebo doplňovat text smlouvy je možné pouze formou písemných dodatků podepsaných oběma smluvními stranami. Možnost měnit smlouvu jinou formou smluvní strany vylučují. Za písemnou formu není pro tento účel považována výměna e-</w:t>
      </w:r>
      <w:proofErr w:type="spellStart"/>
      <w:r w:rsidRPr="0035753D">
        <w:rPr>
          <w:rFonts w:ascii="Arial Narrow" w:hAnsi="Arial Narrow"/>
          <w:snapToGrid w:val="0"/>
          <w:sz w:val="22"/>
          <w:szCs w:val="22"/>
        </w:rPr>
        <w:t>mailových</w:t>
      </w:r>
      <w:proofErr w:type="spellEnd"/>
      <w:r w:rsidRPr="0035753D">
        <w:rPr>
          <w:rFonts w:ascii="Arial Narrow" w:hAnsi="Arial Narrow"/>
          <w:snapToGrid w:val="0"/>
          <w:sz w:val="22"/>
          <w:szCs w:val="22"/>
        </w:rPr>
        <w:t xml:space="preserve"> či jiných elektronických zpráv. Neplatnost dodatků z důvodu nedodržení formy lze namítnout kdykoliv a to i když již bylo započato s plněním.</w:t>
      </w:r>
    </w:p>
    <w:p w:rsidR="007A1584" w:rsidRPr="0035753D" w:rsidRDefault="007A1584" w:rsidP="007A1584">
      <w:pPr>
        <w:pStyle w:val="Odstavecseseznamem"/>
        <w:rPr>
          <w:rFonts w:ascii="Arial Narrow" w:hAnsi="Arial Narrow"/>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Prodávající na sebe přebírá nebezpečí změny okolností podle § 1765 odst. 2 občanského zákoníku.</w:t>
      </w:r>
    </w:p>
    <w:p w:rsidR="007A1584" w:rsidRPr="0035753D" w:rsidRDefault="007A1584" w:rsidP="007A1584">
      <w:pPr>
        <w:ind w:left="720" w:hanging="720"/>
        <w:jc w:val="both"/>
        <w:rPr>
          <w:rFonts w:ascii="Arial Narrow" w:hAnsi="Arial Narrow"/>
          <w:sz w:val="22"/>
          <w:szCs w:val="22"/>
        </w:rPr>
      </w:pPr>
      <w:bookmarkStart w:id="103" w:name="_DV_M610"/>
      <w:bookmarkEnd w:id="96"/>
      <w:bookmarkEnd w:id="103"/>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 xml:space="preserve">Platnost, plnění, výklad a účinky této Smlouvy se řídí právním řádem České republiky, zejména ustanoveními Občanského zákoníku. </w:t>
      </w:r>
    </w:p>
    <w:p w:rsidR="007A1584" w:rsidRPr="0035753D" w:rsidRDefault="007A1584" w:rsidP="007A1584">
      <w:pPr>
        <w:ind w:left="720" w:hanging="720"/>
        <w:jc w:val="both"/>
        <w:rPr>
          <w:rFonts w:ascii="Arial Narrow" w:hAnsi="Arial Narrow"/>
          <w:b/>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bookmarkStart w:id="104" w:name="_DV_M612"/>
      <w:bookmarkEnd w:id="104"/>
      <w:r w:rsidRPr="0035753D">
        <w:rPr>
          <w:rFonts w:ascii="Arial Narrow" w:hAnsi="Arial Narrow"/>
          <w:sz w:val="22"/>
          <w:szCs w:val="22"/>
        </w:rPr>
        <w:t>Veškeré spory, které by mohly vzniknout z této Smlouvy nebo v souvislosti s ní, budou ve smyslu ustanovení § 89a zákona č. 99/1963 Sb., občanský soudní řád, v platném znění, rozhodovány věcně příslušným soudem České republiky příslušným v místě sídla Kupujícího ke dni podpisu této Smlouvy.</w:t>
      </w:r>
    </w:p>
    <w:p w:rsidR="007A1584" w:rsidRPr="0035753D" w:rsidRDefault="007A1584" w:rsidP="007A1584">
      <w:pPr>
        <w:ind w:left="720" w:hanging="720"/>
        <w:jc w:val="both"/>
        <w:rPr>
          <w:rFonts w:ascii="Arial Narrow" w:hAnsi="Arial Narrow"/>
          <w:sz w:val="22"/>
          <w:szCs w:val="22"/>
        </w:rPr>
      </w:pPr>
      <w:bookmarkStart w:id="105" w:name="_DV_M614"/>
      <w:bookmarkEnd w:id="105"/>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lastRenderedPageBreak/>
        <w:t xml:space="preserve">Tato Smlouva se vyhotovuje ve </w:t>
      </w:r>
      <w:r>
        <w:rPr>
          <w:rFonts w:ascii="Arial Narrow" w:hAnsi="Arial Narrow"/>
          <w:sz w:val="22"/>
          <w:szCs w:val="22"/>
        </w:rPr>
        <w:t>dvou</w:t>
      </w:r>
      <w:r w:rsidRPr="0035753D">
        <w:rPr>
          <w:rFonts w:ascii="Arial Narrow" w:hAnsi="Arial Narrow"/>
          <w:sz w:val="22"/>
          <w:szCs w:val="22"/>
        </w:rPr>
        <w:t xml:space="preserve"> (</w:t>
      </w:r>
      <w:r>
        <w:rPr>
          <w:rFonts w:ascii="Arial Narrow" w:hAnsi="Arial Narrow"/>
          <w:sz w:val="22"/>
          <w:szCs w:val="22"/>
        </w:rPr>
        <w:t>2</w:t>
      </w:r>
      <w:r w:rsidRPr="0035753D">
        <w:rPr>
          <w:rFonts w:ascii="Arial Narrow" w:hAnsi="Arial Narrow"/>
          <w:sz w:val="22"/>
          <w:szCs w:val="22"/>
        </w:rPr>
        <w:t xml:space="preserve">) stejnopisech, z nichž obě Smluvní strany obdrží po </w:t>
      </w:r>
      <w:r>
        <w:rPr>
          <w:rFonts w:ascii="Arial Narrow" w:hAnsi="Arial Narrow"/>
          <w:sz w:val="22"/>
          <w:szCs w:val="22"/>
        </w:rPr>
        <w:t>jednom</w:t>
      </w:r>
      <w:r w:rsidRPr="0035753D">
        <w:rPr>
          <w:rFonts w:ascii="Arial Narrow" w:hAnsi="Arial Narrow"/>
          <w:sz w:val="22"/>
          <w:szCs w:val="22"/>
        </w:rPr>
        <w:t xml:space="preserve"> (</w:t>
      </w:r>
      <w:r>
        <w:rPr>
          <w:rFonts w:ascii="Arial Narrow" w:hAnsi="Arial Narrow"/>
          <w:sz w:val="22"/>
          <w:szCs w:val="22"/>
        </w:rPr>
        <w:t>1) stejnopise</w:t>
      </w:r>
      <w:r w:rsidRPr="0035753D">
        <w:rPr>
          <w:rFonts w:ascii="Arial Narrow" w:hAnsi="Arial Narrow"/>
          <w:sz w:val="22"/>
          <w:szCs w:val="22"/>
        </w:rPr>
        <w:t>. Tato Smlouva byla sepsána v českém jazyce.</w:t>
      </w:r>
    </w:p>
    <w:p w:rsidR="007A1584" w:rsidRPr="0035753D" w:rsidRDefault="007A1584" w:rsidP="007A1584">
      <w:pPr>
        <w:ind w:left="720" w:hanging="720"/>
        <w:jc w:val="both"/>
        <w:rPr>
          <w:rFonts w:ascii="Arial Narrow" w:hAnsi="Arial Narrow"/>
          <w:sz w:val="22"/>
          <w:szCs w:val="22"/>
        </w:rPr>
      </w:pPr>
      <w:bookmarkStart w:id="106" w:name="_DV_M616"/>
      <w:bookmarkEnd w:id="106"/>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Nedílnou so</w:t>
      </w:r>
      <w:r>
        <w:rPr>
          <w:rFonts w:ascii="Arial Narrow" w:hAnsi="Arial Narrow"/>
          <w:sz w:val="22"/>
          <w:szCs w:val="22"/>
        </w:rPr>
        <w:t>učást této Smlouvy tvoří příloha</w:t>
      </w:r>
      <w:r w:rsidRPr="0035753D">
        <w:rPr>
          <w:rFonts w:ascii="Arial Narrow" w:hAnsi="Arial Narrow"/>
          <w:sz w:val="22"/>
          <w:szCs w:val="22"/>
        </w:rPr>
        <w:t>:</w:t>
      </w:r>
    </w:p>
    <w:p w:rsidR="007A1584" w:rsidRPr="0035753D" w:rsidRDefault="007A1584" w:rsidP="007A1584">
      <w:pPr>
        <w:pStyle w:val="Odstavecseseznamem"/>
        <w:rPr>
          <w:rFonts w:ascii="Arial Narrow" w:hAnsi="Arial Narrow"/>
          <w:sz w:val="22"/>
          <w:szCs w:val="22"/>
        </w:rPr>
      </w:pPr>
    </w:p>
    <w:p w:rsidR="007A1584" w:rsidRPr="0035753D" w:rsidRDefault="007A1584" w:rsidP="007A1584">
      <w:pPr>
        <w:pStyle w:val="Zkladntext"/>
        <w:ind w:firstLine="720"/>
        <w:rPr>
          <w:rFonts w:ascii="Arial Narrow" w:hAnsi="Arial Narrow"/>
          <w:sz w:val="22"/>
          <w:szCs w:val="22"/>
        </w:rPr>
      </w:pPr>
      <w:r w:rsidRPr="0035753D">
        <w:rPr>
          <w:rFonts w:ascii="Arial Narrow" w:hAnsi="Arial Narrow"/>
          <w:sz w:val="22"/>
          <w:szCs w:val="22"/>
        </w:rPr>
        <w:t>Příloha č. 1 - Parametry Zboží</w:t>
      </w:r>
      <w:r>
        <w:rPr>
          <w:rFonts w:ascii="Arial Narrow" w:hAnsi="Arial Narrow"/>
          <w:sz w:val="22"/>
          <w:szCs w:val="22"/>
        </w:rPr>
        <w:t>, technické listy stroje</w:t>
      </w:r>
    </w:p>
    <w:p w:rsidR="007A1584" w:rsidRPr="0035753D" w:rsidRDefault="007A1584" w:rsidP="007A1584">
      <w:pPr>
        <w:ind w:left="720" w:hanging="720"/>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p>
    <w:p w:rsidR="007A1584" w:rsidRPr="0035753D" w:rsidRDefault="007A1584" w:rsidP="007A1584">
      <w:pPr>
        <w:pStyle w:val="Zkladntext"/>
        <w:numPr>
          <w:ilvl w:val="1"/>
          <w:numId w:val="8"/>
        </w:numPr>
        <w:suppressAutoHyphens w:val="0"/>
        <w:ind w:hanging="720"/>
        <w:rPr>
          <w:rFonts w:ascii="Arial Narrow" w:hAnsi="Arial Narrow"/>
          <w:sz w:val="22"/>
          <w:szCs w:val="22"/>
        </w:rPr>
      </w:pPr>
      <w:bookmarkStart w:id="107" w:name="_DV_M618"/>
      <w:bookmarkStart w:id="108" w:name="_Ref269288985"/>
      <w:bookmarkEnd w:id="107"/>
      <w:r w:rsidRPr="0035753D">
        <w:rPr>
          <w:rFonts w:ascii="Arial Narrow" w:hAnsi="Arial Narrow"/>
          <w:sz w:val="22"/>
          <w:szCs w:val="22"/>
        </w:rPr>
        <w:t>Veškerá písemná komunikace mezi Smluvními stranami bude probíhat v českém jazyce a výhradně osobním doručením, doporučenou poštou nebo kurýrní službou na níže uvedené adresy:</w:t>
      </w:r>
      <w:bookmarkStart w:id="109" w:name="_DV_M620"/>
      <w:bookmarkEnd w:id="108"/>
      <w:bookmarkEnd w:id="109"/>
    </w:p>
    <w:p w:rsidR="007A1584" w:rsidRPr="0035753D" w:rsidRDefault="007A1584" w:rsidP="007A1584">
      <w:pPr>
        <w:pStyle w:val="Zkladntext"/>
        <w:ind w:left="480"/>
        <w:rPr>
          <w:rFonts w:ascii="Arial Narrow" w:hAnsi="Arial Narrow"/>
          <w:sz w:val="22"/>
          <w:szCs w:val="22"/>
        </w:rPr>
      </w:pPr>
    </w:p>
    <w:p w:rsidR="007A1584" w:rsidRPr="0035753D" w:rsidRDefault="007A1584" w:rsidP="007A1584">
      <w:pPr>
        <w:ind w:firstLine="720"/>
        <w:jc w:val="both"/>
        <w:rPr>
          <w:rFonts w:ascii="Arial Narrow" w:hAnsi="Arial Narrow"/>
          <w:bCs/>
          <w:sz w:val="22"/>
          <w:szCs w:val="22"/>
        </w:rPr>
      </w:pPr>
      <w:r w:rsidRPr="0035753D">
        <w:rPr>
          <w:rFonts w:ascii="Arial Narrow" w:hAnsi="Arial Narrow"/>
          <w:sz w:val="22"/>
          <w:szCs w:val="22"/>
        </w:rPr>
        <w:t>Při doručování Kupujícímu:</w:t>
      </w:r>
      <w:bookmarkStart w:id="110" w:name="_DV_M625"/>
      <w:bookmarkEnd w:id="110"/>
      <w:r w:rsidRPr="0035753D">
        <w:rPr>
          <w:rFonts w:ascii="Arial Narrow" w:hAnsi="Arial Narrow"/>
          <w:sz w:val="22"/>
          <w:szCs w:val="22"/>
        </w:rPr>
        <w:tab/>
      </w:r>
      <w:r w:rsidRPr="0035753D">
        <w:rPr>
          <w:rFonts w:ascii="Arial Narrow" w:hAnsi="Arial Narrow"/>
          <w:sz w:val="22"/>
          <w:szCs w:val="22"/>
        </w:rPr>
        <w:tab/>
      </w:r>
      <w:r>
        <w:rPr>
          <w:rFonts w:ascii="Arial Narrow" w:hAnsi="Arial Narrow"/>
          <w:b/>
          <w:bCs/>
          <w:sz w:val="22"/>
          <w:szCs w:val="22"/>
        </w:rPr>
        <w:t>Technické služby města Slavkov u Brna</w:t>
      </w:r>
    </w:p>
    <w:p w:rsidR="007A1584" w:rsidRPr="0035753D" w:rsidRDefault="007A1584" w:rsidP="007A1584">
      <w:pPr>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Pr>
          <w:rFonts w:ascii="Arial Narrow" w:hAnsi="Arial Narrow"/>
          <w:sz w:val="22"/>
          <w:szCs w:val="22"/>
        </w:rPr>
        <w:t>Československé armády 1676, 684 01 Slavkov u Brna</w:t>
      </w:r>
    </w:p>
    <w:p w:rsidR="007A1584" w:rsidRPr="0035753D" w:rsidRDefault="007A1584" w:rsidP="007A1584">
      <w:pPr>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p>
    <w:p w:rsidR="007A1584" w:rsidRPr="0035753D" w:rsidRDefault="007A1584" w:rsidP="007A1584">
      <w:pPr>
        <w:ind w:firstLine="720"/>
        <w:jc w:val="both"/>
        <w:rPr>
          <w:rFonts w:ascii="Arial Narrow" w:hAnsi="Arial Narrow"/>
          <w:sz w:val="22"/>
          <w:szCs w:val="22"/>
        </w:rPr>
      </w:pPr>
      <w:r w:rsidRPr="0035753D">
        <w:rPr>
          <w:rFonts w:ascii="Arial Narrow" w:hAnsi="Arial Narrow"/>
          <w:sz w:val="22"/>
          <w:szCs w:val="22"/>
        </w:rPr>
        <w:t xml:space="preserve">Při doručování Prodávajícímu:                        </w:t>
      </w:r>
      <w:r w:rsidRPr="0035753D">
        <w:rPr>
          <w:rFonts w:ascii="Arial Narrow" w:hAnsi="Arial Narrow"/>
          <w:sz w:val="22"/>
          <w:szCs w:val="22"/>
        </w:rPr>
        <w:tab/>
      </w:r>
    </w:p>
    <w:p w:rsidR="007A1584" w:rsidRPr="0035753D" w:rsidRDefault="007A1584" w:rsidP="007A1584">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Adresa:</w:t>
      </w:r>
      <w:r w:rsidRPr="0035753D">
        <w:rPr>
          <w:rFonts w:ascii="Arial Narrow" w:hAnsi="Arial Narrow"/>
          <w:sz w:val="22"/>
          <w:szCs w:val="22"/>
        </w:rPr>
        <w:tab/>
      </w:r>
      <w:r>
        <w:rPr>
          <w:rFonts w:ascii="Arial Narrow" w:hAnsi="Arial Narrow"/>
          <w:sz w:val="22"/>
          <w:szCs w:val="22"/>
        </w:rPr>
        <w:t xml:space="preserve">  </w:t>
      </w:r>
      <w:proofErr w:type="gramStart"/>
      <w:r w:rsidRPr="007868AD">
        <w:rPr>
          <w:rFonts w:ascii="Arial Narrow" w:hAnsi="Arial Narrow"/>
          <w:sz w:val="22"/>
          <w:szCs w:val="22"/>
          <w:highlight w:val="yellow"/>
        </w:rPr>
        <w:t>…..</w:t>
      </w:r>
      <w:proofErr w:type="gramEnd"/>
    </w:p>
    <w:p w:rsidR="007A1584" w:rsidRPr="0035753D" w:rsidRDefault="007A1584" w:rsidP="007A1584">
      <w:pPr>
        <w:ind w:firstLine="720"/>
        <w:jc w:val="both"/>
        <w:rPr>
          <w:rFonts w:ascii="Arial Narrow" w:hAnsi="Arial Narrow"/>
          <w:sz w:val="22"/>
          <w:szCs w:val="22"/>
        </w:rPr>
      </w:pPr>
      <w:r w:rsidRPr="0035753D">
        <w:rPr>
          <w:rFonts w:ascii="Arial Narrow" w:hAnsi="Arial Narrow"/>
          <w:b/>
          <w:bCs/>
          <w:sz w:val="22"/>
          <w:szCs w:val="22"/>
        </w:rPr>
        <w:tab/>
      </w:r>
      <w:r w:rsidRPr="0035753D">
        <w:rPr>
          <w:rFonts w:ascii="Arial Narrow" w:hAnsi="Arial Narrow"/>
          <w:b/>
          <w:bCs/>
          <w:sz w:val="22"/>
          <w:szCs w:val="22"/>
        </w:rPr>
        <w:tab/>
      </w:r>
      <w:r w:rsidRPr="0035753D">
        <w:rPr>
          <w:rFonts w:ascii="Arial Narrow" w:hAnsi="Arial Narrow"/>
          <w:b/>
          <w:bCs/>
          <w:sz w:val="22"/>
          <w:szCs w:val="22"/>
        </w:rPr>
        <w:tab/>
      </w:r>
      <w:r w:rsidRPr="0035753D">
        <w:rPr>
          <w:rFonts w:ascii="Arial Narrow" w:hAnsi="Arial Narrow"/>
          <w:b/>
          <w:bCs/>
          <w:sz w:val="22"/>
          <w:szCs w:val="22"/>
        </w:rPr>
        <w:tab/>
      </w:r>
      <w:r w:rsidRPr="0035753D">
        <w:rPr>
          <w:rFonts w:ascii="Arial Narrow" w:hAnsi="Arial Narrow"/>
          <w:b/>
          <w:bCs/>
          <w:sz w:val="22"/>
          <w:szCs w:val="22"/>
        </w:rPr>
        <w:tab/>
      </w:r>
      <w:r w:rsidRPr="00F31AF4">
        <w:rPr>
          <w:rFonts w:ascii="Arial Narrow" w:hAnsi="Arial Narrow"/>
          <w:bCs/>
          <w:sz w:val="22"/>
          <w:szCs w:val="22"/>
        </w:rPr>
        <w:t>Tel:</w:t>
      </w:r>
      <w:r>
        <w:rPr>
          <w:rFonts w:ascii="Arial Narrow" w:hAnsi="Arial Narrow"/>
          <w:sz w:val="22"/>
          <w:szCs w:val="22"/>
        </w:rPr>
        <w:t xml:space="preserve"> </w:t>
      </w:r>
      <w:r>
        <w:rPr>
          <w:rFonts w:ascii="Arial Narrow" w:hAnsi="Arial Narrow"/>
          <w:sz w:val="22"/>
          <w:szCs w:val="22"/>
        </w:rPr>
        <w:tab/>
        <w:t xml:space="preserve">  </w:t>
      </w:r>
      <w:proofErr w:type="gramStart"/>
      <w:r w:rsidRPr="007868AD">
        <w:rPr>
          <w:rFonts w:ascii="Arial Narrow" w:hAnsi="Arial Narrow"/>
          <w:sz w:val="22"/>
          <w:szCs w:val="22"/>
          <w:highlight w:val="yellow"/>
        </w:rPr>
        <w:t>…..</w:t>
      </w:r>
      <w:proofErr w:type="gramEnd"/>
    </w:p>
    <w:p w:rsidR="007A1584" w:rsidRPr="0035753D" w:rsidRDefault="007A1584" w:rsidP="007A1584">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E-mail:</w:t>
      </w:r>
      <w:r w:rsidRPr="0035753D">
        <w:rPr>
          <w:rFonts w:ascii="Arial Narrow" w:hAnsi="Arial Narrow"/>
          <w:sz w:val="22"/>
          <w:szCs w:val="22"/>
        </w:rPr>
        <w:tab/>
      </w:r>
      <w:r>
        <w:rPr>
          <w:rFonts w:ascii="Arial Narrow" w:hAnsi="Arial Narrow"/>
          <w:sz w:val="22"/>
          <w:szCs w:val="22"/>
        </w:rPr>
        <w:t xml:space="preserve">  </w:t>
      </w:r>
      <w:proofErr w:type="gramStart"/>
      <w:r w:rsidRPr="007868AD">
        <w:rPr>
          <w:rFonts w:ascii="Arial Narrow" w:hAnsi="Arial Narrow"/>
          <w:sz w:val="22"/>
          <w:szCs w:val="22"/>
          <w:highlight w:val="yellow"/>
        </w:rPr>
        <w:t>…..</w:t>
      </w:r>
      <w:proofErr w:type="gramEnd"/>
      <w:r w:rsidRPr="0035753D">
        <w:rPr>
          <w:rFonts w:ascii="Arial Narrow" w:hAnsi="Arial Narrow"/>
          <w:sz w:val="22"/>
          <w:szCs w:val="22"/>
        </w:rPr>
        <w:tab/>
      </w:r>
    </w:p>
    <w:p w:rsidR="007A1584" w:rsidRPr="0035753D" w:rsidRDefault="007A1584" w:rsidP="007A1584">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K rukám:</w:t>
      </w:r>
      <w:r>
        <w:rPr>
          <w:rFonts w:ascii="Arial Narrow" w:hAnsi="Arial Narrow"/>
          <w:sz w:val="22"/>
          <w:szCs w:val="22"/>
        </w:rPr>
        <w:t xml:space="preserve">  </w:t>
      </w:r>
      <w:proofErr w:type="gramStart"/>
      <w:r w:rsidRPr="007868AD">
        <w:rPr>
          <w:rFonts w:ascii="Arial Narrow" w:hAnsi="Arial Narrow"/>
          <w:sz w:val="22"/>
          <w:szCs w:val="22"/>
          <w:highlight w:val="yellow"/>
        </w:rPr>
        <w:t>…..</w:t>
      </w:r>
      <w:proofErr w:type="gramEnd"/>
      <w:r w:rsidRPr="0035753D">
        <w:rPr>
          <w:rFonts w:ascii="Arial Narrow" w:hAnsi="Arial Narrow"/>
          <w:sz w:val="22"/>
          <w:szCs w:val="22"/>
        </w:rPr>
        <w:tab/>
      </w:r>
    </w:p>
    <w:p w:rsidR="007A1584" w:rsidRPr="0035753D" w:rsidRDefault="007A1584" w:rsidP="007A1584">
      <w:pPr>
        <w:ind w:left="720" w:hanging="720"/>
        <w:jc w:val="both"/>
        <w:rPr>
          <w:rFonts w:ascii="Arial Narrow" w:hAnsi="Arial Narrow"/>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bookmarkStart w:id="111" w:name="_Ref269288986"/>
      <w:r w:rsidRPr="0035753D">
        <w:rPr>
          <w:rFonts w:ascii="Arial Narrow" w:hAnsi="Arial Narrow"/>
          <w:sz w:val="22"/>
          <w:szCs w:val="22"/>
        </w:rPr>
        <w:t>Smluvní strany se dohodly, že doporučenou zásilku odeslanou druhé straně poštou na adresu uvedenou v článku XI. této smlouvy považují za doručenou třetího Pracovního dne ode dne jejího odeslání.</w:t>
      </w:r>
    </w:p>
    <w:p w:rsidR="007A1584" w:rsidRPr="0035753D" w:rsidRDefault="007A1584" w:rsidP="007A1584">
      <w:pPr>
        <w:pStyle w:val="Zkladntext"/>
        <w:ind w:left="480"/>
        <w:rPr>
          <w:rFonts w:ascii="Arial Narrow" w:hAnsi="Arial Narrow"/>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Jiná než písemná komunikace mezi Smluvními stranami bude probíhat v českém jazyce prostřednictvím následujících kontaktů:</w:t>
      </w:r>
      <w:bookmarkStart w:id="112" w:name="_DV_M630"/>
      <w:bookmarkEnd w:id="111"/>
      <w:bookmarkEnd w:id="112"/>
    </w:p>
    <w:p w:rsidR="007A1584" w:rsidRPr="0035753D" w:rsidRDefault="007A1584" w:rsidP="007A1584">
      <w:pPr>
        <w:ind w:left="720" w:hanging="720"/>
        <w:jc w:val="both"/>
        <w:rPr>
          <w:rFonts w:ascii="Arial Narrow" w:hAnsi="Arial Narrow"/>
          <w:sz w:val="22"/>
          <w:szCs w:val="22"/>
        </w:rPr>
      </w:pPr>
      <w:r w:rsidRPr="0035753D">
        <w:rPr>
          <w:rFonts w:ascii="Arial Narrow" w:hAnsi="Arial Narrow"/>
          <w:sz w:val="22"/>
          <w:szCs w:val="22"/>
        </w:rPr>
        <w:tab/>
        <w:t>V případě Kupujícího:</w:t>
      </w:r>
      <w:r w:rsidRPr="0035753D">
        <w:rPr>
          <w:rFonts w:ascii="Arial Narrow" w:hAnsi="Arial Narrow"/>
          <w:sz w:val="22"/>
          <w:szCs w:val="22"/>
        </w:rPr>
        <w:tab/>
      </w:r>
      <w:r w:rsidRPr="0035753D">
        <w:rPr>
          <w:rFonts w:ascii="Arial Narrow" w:hAnsi="Arial Narrow"/>
          <w:sz w:val="22"/>
          <w:szCs w:val="22"/>
        </w:rPr>
        <w:tab/>
        <w:t>Jméno:</w:t>
      </w:r>
      <w:r w:rsidRPr="0035753D">
        <w:rPr>
          <w:rFonts w:ascii="Arial Narrow" w:hAnsi="Arial Narrow"/>
          <w:sz w:val="22"/>
          <w:szCs w:val="22"/>
        </w:rPr>
        <w:tab/>
      </w:r>
      <w:r>
        <w:rPr>
          <w:rFonts w:ascii="Arial Narrow" w:hAnsi="Arial Narrow"/>
          <w:sz w:val="22"/>
          <w:szCs w:val="22"/>
        </w:rPr>
        <w:t>Petr Zvonek</w:t>
      </w:r>
    </w:p>
    <w:p w:rsidR="007A1584" w:rsidRPr="00FE2BAC" w:rsidRDefault="007A1584" w:rsidP="007A1584">
      <w:pPr>
        <w:ind w:left="720" w:hanging="720"/>
        <w:jc w:val="both"/>
        <w:rPr>
          <w:rFonts w:ascii="Arial Narrow" w:hAnsi="Arial Narrow"/>
          <w:sz w:val="22"/>
          <w:szCs w:val="22"/>
          <w:lang w:val="en-US"/>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E-mail:</w:t>
      </w:r>
      <w:r w:rsidRPr="0035753D">
        <w:rPr>
          <w:rFonts w:ascii="Arial Narrow" w:hAnsi="Arial Narrow"/>
          <w:sz w:val="22"/>
          <w:szCs w:val="22"/>
        </w:rPr>
        <w:tab/>
      </w:r>
      <w:hyperlink r:id="rId9" w:history="1">
        <w:r w:rsidRPr="00D53040">
          <w:rPr>
            <w:rStyle w:val="Hypertextovodkaz"/>
            <w:rFonts w:ascii="Arial Narrow" w:hAnsi="Arial Narrow"/>
            <w:sz w:val="22"/>
            <w:szCs w:val="22"/>
          </w:rPr>
          <w:t>reditel</w:t>
        </w:r>
        <w:r w:rsidRPr="00D53040">
          <w:rPr>
            <w:rStyle w:val="Hypertextovodkaz"/>
            <w:rFonts w:ascii="Arial Narrow" w:hAnsi="Arial Narrow"/>
            <w:sz w:val="22"/>
            <w:szCs w:val="22"/>
            <w:lang w:val="en-US"/>
          </w:rPr>
          <w:t>@tsslavkov.cz</w:t>
        </w:r>
      </w:hyperlink>
      <w:r>
        <w:rPr>
          <w:rFonts w:ascii="Arial Narrow" w:hAnsi="Arial Narrow"/>
          <w:sz w:val="22"/>
          <w:szCs w:val="22"/>
          <w:lang w:val="en-US"/>
        </w:rPr>
        <w:t xml:space="preserve"> </w:t>
      </w:r>
    </w:p>
    <w:p w:rsidR="007A1584" w:rsidRPr="0035753D" w:rsidRDefault="007A1584" w:rsidP="007A1584">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bookmarkStart w:id="113" w:name="_DV_M631"/>
      <w:bookmarkEnd w:id="113"/>
      <w:r>
        <w:rPr>
          <w:rFonts w:ascii="Arial Narrow" w:hAnsi="Arial Narrow"/>
          <w:sz w:val="22"/>
          <w:szCs w:val="22"/>
        </w:rPr>
        <w:tab/>
        <w:t xml:space="preserve">Tel.: </w:t>
      </w:r>
      <w:r>
        <w:rPr>
          <w:rFonts w:ascii="Arial Narrow" w:hAnsi="Arial Narrow"/>
          <w:sz w:val="22"/>
          <w:szCs w:val="22"/>
        </w:rPr>
        <w:tab/>
        <w:t>544 221 302</w:t>
      </w:r>
    </w:p>
    <w:p w:rsidR="007A1584" w:rsidRPr="0035753D" w:rsidRDefault="007A1584" w:rsidP="007A1584">
      <w:pPr>
        <w:ind w:left="720" w:hanging="720"/>
        <w:jc w:val="both"/>
        <w:rPr>
          <w:rFonts w:ascii="Arial Narrow" w:hAnsi="Arial Narrow"/>
          <w:sz w:val="22"/>
          <w:szCs w:val="22"/>
        </w:rPr>
      </w:pPr>
      <w:bookmarkStart w:id="114" w:name="_DV_M632"/>
      <w:bookmarkStart w:id="115" w:name="_DV_M633"/>
      <w:bookmarkStart w:id="116" w:name="_DV_M634"/>
      <w:bookmarkEnd w:id="114"/>
      <w:bookmarkEnd w:id="115"/>
      <w:bookmarkEnd w:id="116"/>
      <w:r w:rsidRPr="0035753D">
        <w:rPr>
          <w:rFonts w:ascii="Arial Narrow" w:hAnsi="Arial Narrow"/>
          <w:sz w:val="22"/>
          <w:szCs w:val="22"/>
        </w:rPr>
        <w:tab/>
        <w:t>V případě Prodávajícího</w:t>
      </w:r>
      <w:r w:rsidRPr="0035753D">
        <w:rPr>
          <w:rFonts w:ascii="Arial Narrow" w:hAnsi="Arial Narrow"/>
          <w:sz w:val="22"/>
          <w:szCs w:val="22"/>
        </w:rPr>
        <w:tab/>
      </w:r>
      <w:r w:rsidRPr="0035753D">
        <w:rPr>
          <w:rFonts w:ascii="Arial Narrow" w:hAnsi="Arial Narrow"/>
          <w:sz w:val="22"/>
          <w:szCs w:val="22"/>
        </w:rPr>
        <w:tab/>
        <w:t>Jméno:</w:t>
      </w:r>
      <w:r w:rsidRPr="0035753D">
        <w:rPr>
          <w:rFonts w:ascii="Arial Narrow" w:hAnsi="Arial Narrow"/>
          <w:sz w:val="22"/>
          <w:szCs w:val="22"/>
        </w:rPr>
        <w:tab/>
      </w:r>
      <w:r w:rsidRPr="007868AD">
        <w:rPr>
          <w:rFonts w:ascii="Arial Narrow" w:hAnsi="Arial Narrow"/>
          <w:sz w:val="22"/>
          <w:szCs w:val="22"/>
          <w:highlight w:val="yellow"/>
        </w:rPr>
        <w:t>………….</w:t>
      </w:r>
      <w:r w:rsidRPr="0035753D">
        <w:rPr>
          <w:rFonts w:ascii="Arial Narrow" w:hAnsi="Arial Narrow"/>
          <w:sz w:val="22"/>
          <w:szCs w:val="22"/>
        </w:rPr>
        <w:tab/>
      </w:r>
    </w:p>
    <w:p w:rsidR="007A1584" w:rsidRPr="0035753D" w:rsidRDefault="007A1584" w:rsidP="007A1584">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t>E-mail:</w:t>
      </w:r>
      <w:r w:rsidRPr="0035753D">
        <w:rPr>
          <w:rFonts w:ascii="Arial Narrow" w:hAnsi="Arial Narrow"/>
          <w:sz w:val="22"/>
          <w:szCs w:val="22"/>
        </w:rPr>
        <w:tab/>
      </w:r>
      <w:r w:rsidRPr="007868AD">
        <w:rPr>
          <w:rFonts w:ascii="Arial Narrow" w:hAnsi="Arial Narrow"/>
          <w:sz w:val="22"/>
          <w:szCs w:val="22"/>
          <w:highlight w:val="yellow"/>
        </w:rPr>
        <w:t>……</w:t>
      </w:r>
      <w:proofErr w:type="gramStart"/>
      <w:r w:rsidRPr="007868AD">
        <w:rPr>
          <w:rFonts w:ascii="Arial Narrow" w:hAnsi="Arial Narrow"/>
          <w:sz w:val="22"/>
          <w:szCs w:val="22"/>
          <w:highlight w:val="yellow"/>
        </w:rPr>
        <w:t>…....</w:t>
      </w:r>
      <w:proofErr w:type="gramEnd"/>
    </w:p>
    <w:p w:rsidR="007A1584" w:rsidRPr="0035753D" w:rsidRDefault="007A1584" w:rsidP="007A1584">
      <w:pPr>
        <w:ind w:left="720" w:hanging="720"/>
        <w:jc w:val="both"/>
        <w:rPr>
          <w:rFonts w:ascii="Arial Narrow" w:hAnsi="Arial Narrow"/>
          <w:sz w:val="22"/>
          <w:szCs w:val="22"/>
        </w:rPr>
      </w:pP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r w:rsidRPr="0035753D">
        <w:rPr>
          <w:rFonts w:ascii="Arial Narrow" w:hAnsi="Arial Narrow"/>
          <w:sz w:val="22"/>
          <w:szCs w:val="22"/>
        </w:rPr>
        <w:tab/>
      </w:r>
      <w:bookmarkStart w:id="117" w:name="_DV_M635"/>
      <w:bookmarkEnd w:id="117"/>
      <w:r w:rsidRPr="0035753D">
        <w:rPr>
          <w:rFonts w:ascii="Arial Narrow" w:hAnsi="Arial Narrow"/>
          <w:sz w:val="22"/>
          <w:szCs w:val="22"/>
        </w:rPr>
        <w:t xml:space="preserve">Tel.: </w:t>
      </w:r>
      <w:r w:rsidRPr="0035753D">
        <w:rPr>
          <w:rFonts w:ascii="Arial Narrow" w:hAnsi="Arial Narrow"/>
          <w:sz w:val="22"/>
          <w:szCs w:val="22"/>
        </w:rPr>
        <w:tab/>
      </w:r>
      <w:r w:rsidRPr="007868AD">
        <w:rPr>
          <w:rFonts w:ascii="Arial Narrow" w:hAnsi="Arial Narrow"/>
          <w:sz w:val="22"/>
          <w:szCs w:val="22"/>
          <w:highlight w:val="yellow"/>
        </w:rPr>
        <w:t>…………</w:t>
      </w:r>
      <w:r w:rsidRPr="0035753D">
        <w:rPr>
          <w:rFonts w:ascii="Arial Narrow" w:hAnsi="Arial Narrow"/>
          <w:sz w:val="22"/>
          <w:szCs w:val="22"/>
        </w:rPr>
        <w:tab/>
      </w:r>
    </w:p>
    <w:p w:rsidR="007A1584" w:rsidRDefault="007A1584" w:rsidP="007A1584">
      <w:pPr>
        <w:pStyle w:val="Zkladntext"/>
        <w:numPr>
          <w:ilvl w:val="1"/>
          <w:numId w:val="8"/>
        </w:numPr>
        <w:suppressAutoHyphens w:val="0"/>
        <w:ind w:hanging="720"/>
        <w:rPr>
          <w:rFonts w:ascii="Arial Narrow" w:hAnsi="Arial Narrow"/>
          <w:sz w:val="22"/>
          <w:szCs w:val="22"/>
        </w:rPr>
      </w:pPr>
      <w:bookmarkStart w:id="118" w:name="_DV_M636"/>
      <w:bookmarkStart w:id="119" w:name="_DV_M637"/>
      <w:bookmarkEnd w:id="118"/>
      <w:bookmarkEnd w:id="119"/>
      <w:r w:rsidRPr="0035753D">
        <w:rPr>
          <w:rFonts w:ascii="Arial Narrow" w:hAnsi="Arial Narrow"/>
          <w:sz w:val="22"/>
          <w:szCs w:val="22"/>
        </w:rPr>
        <w:t xml:space="preserve">Veškeré změny kontaktních údajů uvedených v tomto článku je Smluvní strana, jíž se změna týká, povinna písemně sdělit druhé Smluvní straně s tím, že změna kontaktních údajů nabývá účinnosti ve vztahu k druhé Smluvní straně doručením tohoto sdělení. </w:t>
      </w:r>
    </w:p>
    <w:p w:rsidR="007A1584" w:rsidRPr="0035753D" w:rsidRDefault="007A1584" w:rsidP="007A1584">
      <w:pPr>
        <w:pStyle w:val="Zkladntext"/>
        <w:rPr>
          <w:rFonts w:ascii="Arial Narrow" w:hAnsi="Arial Narrow"/>
          <w:sz w:val="22"/>
          <w:szCs w:val="22"/>
        </w:rPr>
      </w:pPr>
    </w:p>
    <w:p w:rsidR="007A1584" w:rsidRPr="0035753D" w:rsidRDefault="007A1584" w:rsidP="007A1584">
      <w:pPr>
        <w:pStyle w:val="Zkladntext"/>
        <w:ind w:left="480"/>
        <w:rPr>
          <w:rFonts w:ascii="Arial Narrow" w:hAnsi="Arial Narrow"/>
          <w:sz w:val="22"/>
          <w:szCs w:val="22"/>
        </w:rPr>
      </w:pPr>
    </w:p>
    <w:p w:rsidR="007A1584" w:rsidRPr="0035753D" w:rsidRDefault="007A1584" w:rsidP="007A1584">
      <w:pPr>
        <w:pStyle w:val="Zkladntext"/>
        <w:numPr>
          <w:ilvl w:val="1"/>
          <w:numId w:val="8"/>
        </w:numPr>
        <w:suppressAutoHyphens w:val="0"/>
        <w:ind w:hanging="720"/>
        <w:rPr>
          <w:rFonts w:ascii="Arial Narrow" w:hAnsi="Arial Narrow"/>
          <w:sz w:val="22"/>
          <w:szCs w:val="22"/>
        </w:rPr>
      </w:pPr>
      <w:r w:rsidRPr="0035753D">
        <w:rPr>
          <w:rFonts w:ascii="Arial Narrow" w:hAnsi="Arial Narrow"/>
          <w:sz w:val="22"/>
          <w:szCs w:val="22"/>
        </w:rPr>
        <w:t>Na důkaz svého souhlasu s obsahem této smlouvy k ní smluvní strany připojily své podpisy.</w:t>
      </w:r>
    </w:p>
    <w:p w:rsidR="007A1584" w:rsidRDefault="007A1584" w:rsidP="007A1584">
      <w:pPr>
        <w:jc w:val="both"/>
        <w:rPr>
          <w:rFonts w:ascii="Arial Narrow" w:hAnsi="Arial Narrow"/>
          <w:b/>
          <w:bCs/>
          <w:sz w:val="22"/>
          <w:szCs w:val="22"/>
        </w:rPr>
      </w:pPr>
    </w:p>
    <w:p w:rsidR="007A1584" w:rsidRPr="00752F07" w:rsidRDefault="007A1584" w:rsidP="007A1584">
      <w:pPr>
        <w:rPr>
          <w:rFonts w:ascii="Arial Narrow" w:hAnsi="Arial Narrow"/>
          <w:b/>
          <w:sz w:val="22"/>
          <w:szCs w:val="22"/>
        </w:rPr>
      </w:pPr>
      <w:r>
        <w:rPr>
          <w:rFonts w:ascii="Arial Narrow" w:hAnsi="Arial Narrow"/>
          <w:b/>
          <w:bCs/>
          <w:sz w:val="22"/>
          <w:szCs w:val="22"/>
        </w:rPr>
        <w:t>K</w:t>
      </w:r>
      <w:r w:rsidRPr="0035753D">
        <w:rPr>
          <w:rFonts w:ascii="Arial Narrow" w:hAnsi="Arial Narrow"/>
          <w:b/>
          <w:bCs/>
          <w:sz w:val="22"/>
          <w:szCs w:val="22"/>
        </w:rPr>
        <w:t>upující</w:t>
      </w:r>
      <w:r w:rsidRPr="00B069BC">
        <w:rPr>
          <w:rFonts w:ascii="Arial Narrow" w:hAnsi="Arial Narrow"/>
          <w:b/>
          <w:sz w:val="22"/>
          <w:szCs w:val="22"/>
        </w:rPr>
        <w:t xml:space="preserve"> </w:t>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r>
      <w:r>
        <w:rPr>
          <w:rFonts w:ascii="Arial Narrow" w:hAnsi="Arial Narrow"/>
          <w:b/>
          <w:sz w:val="22"/>
          <w:szCs w:val="22"/>
        </w:rPr>
        <w:tab/>
        <w:t>Prodávající:</w:t>
      </w:r>
    </w:p>
    <w:p w:rsidR="007A1584" w:rsidRPr="0035753D" w:rsidRDefault="007A1584" w:rsidP="007A1584">
      <w:pPr>
        <w:rPr>
          <w:rFonts w:ascii="Arial Narrow" w:hAnsi="Arial Narrow"/>
          <w:sz w:val="22"/>
          <w:szCs w:val="22"/>
        </w:rPr>
      </w:pPr>
    </w:p>
    <w:p w:rsidR="007A1584" w:rsidRPr="0035753D" w:rsidRDefault="007A1584" w:rsidP="007A1584">
      <w:pPr>
        <w:rPr>
          <w:rFonts w:ascii="Arial Narrow" w:hAnsi="Arial Narrow"/>
          <w:sz w:val="22"/>
          <w:szCs w:val="22"/>
        </w:rPr>
      </w:pPr>
      <w:r w:rsidRPr="0035753D">
        <w:rPr>
          <w:rFonts w:ascii="Arial Narrow" w:hAnsi="Arial Narrow"/>
          <w:sz w:val="22"/>
          <w:szCs w:val="22"/>
        </w:rPr>
        <w:t>Podpis: _________________________________</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 xml:space="preserve">Podpis: </w:t>
      </w:r>
      <w:r w:rsidRPr="00BF2EA2">
        <w:rPr>
          <w:rFonts w:ascii="Arial Narrow" w:hAnsi="Arial Narrow"/>
          <w:sz w:val="22"/>
          <w:szCs w:val="22"/>
          <w:highlight w:val="yellow"/>
        </w:rPr>
        <w:t>_________________________________</w:t>
      </w:r>
    </w:p>
    <w:p w:rsidR="007A1584" w:rsidRPr="0035753D" w:rsidRDefault="007A1584" w:rsidP="007A1584">
      <w:pPr>
        <w:rPr>
          <w:rFonts w:ascii="Arial Narrow" w:hAnsi="Arial Narrow"/>
          <w:sz w:val="22"/>
          <w:szCs w:val="22"/>
        </w:rPr>
      </w:pPr>
      <w:r w:rsidRPr="0035753D">
        <w:rPr>
          <w:rFonts w:ascii="Arial Narrow" w:hAnsi="Arial Narrow"/>
          <w:sz w:val="22"/>
          <w:szCs w:val="22"/>
        </w:rPr>
        <w:t xml:space="preserve">Jméno: </w:t>
      </w:r>
      <w:r>
        <w:rPr>
          <w:rFonts w:ascii="Arial Narrow" w:hAnsi="Arial Narrow"/>
          <w:sz w:val="22"/>
          <w:szCs w:val="22"/>
        </w:rPr>
        <w:t>Petr Zvonek</w:t>
      </w:r>
      <w:r w:rsidRPr="0035753D">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roofErr w:type="gramStart"/>
      <w:r w:rsidRPr="0035753D">
        <w:rPr>
          <w:rFonts w:ascii="Arial Narrow" w:hAnsi="Arial Narrow"/>
          <w:sz w:val="22"/>
          <w:szCs w:val="22"/>
        </w:rPr>
        <w:t>Jméno:</w:t>
      </w:r>
      <w:r>
        <w:rPr>
          <w:rFonts w:ascii="Arial Narrow" w:hAnsi="Arial Narrow"/>
          <w:sz w:val="22"/>
          <w:szCs w:val="22"/>
        </w:rPr>
        <w:t xml:space="preserve">  </w:t>
      </w:r>
      <w:r w:rsidRPr="00BF2EA2">
        <w:rPr>
          <w:rFonts w:ascii="Arial Narrow" w:hAnsi="Arial Narrow"/>
          <w:sz w:val="22"/>
          <w:szCs w:val="22"/>
          <w:highlight w:val="yellow"/>
        </w:rPr>
        <w:t>…</w:t>
      </w:r>
      <w:proofErr w:type="gramEnd"/>
      <w:r w:rsidRPr="00BF2EA2">
        <w:rPr>
          <w:rFonts w:ascii="Arial Narrow" w:hAnsi="Arial Narrow"/>
          <w:sz w:val="22"/>
          <w:szCs w:val="22"/>
          <w:highlight w:val="yellow"/>
        </w:rPr>
        <w:t>.</w:t>
      </w:r>
    </w:p>
    <w:p w:rsidR="007A1584" w:rsidRPr="0035753D" w:rsidRDefault="007A1584" w:rsidP="007A1584">
      <w:pPr>
        <w:rPr>
          <w:rFonts w:ascii="Arial Narrow" w:hAnsi="Arial Narrow"/>
          <w:sz w:val="22"/>
          <w:szCs w:val="22"/>
        </w:rPr>
      </w:pPr>
      <w:r>
        <w:rPr>
          <w:rFonts w:ascii="Arial Narrow" w:hAnsi="Arial Narrow"/>
          <w:sz w:val="22"/>
          <w:szCs w:val="22"/>
        </w:rPr>
        <w:t>Funkce: Ředitel</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 xml:space="preserve">Funkce: </w:t>
      </w:r>
      <w:r w:rsidRPr="00BF2EA2">
        <w:rPr>
          <w:rFonts w:ascii="Arial Narrow" w:hAnsi="Arial Narrow"/>
          <w:sz w:val="22"/>
          <w:szCs w:val="22"/>
          <w:highlight w:val="yellow"/>
        </w:rPr>
        <w:t>….</w:t>
      </w:r>
    </w:p>
    <w:p w:rsidR="007A1584" w:rsidRPr="0035753D" w:rsidRDefault="007A1584" w:rsidP="007A1584">
      <w:pPr>
        <w:rPr>
          <w:rFonts w:ascii="Arial Narrow" w:hAnsi="Arial Narrow"/>
          <w:sz w:val="22"/>
          <w:szCs w:val="22"/>
        </w:rPr>
      </w:pPr>
      <w:r>
        <w:rPr>
          <w:rFonts w:ascii="Arial Narrow" w:hAnsi="Arial Narrow"/>
          <w:sz w:val="22"/>
          <w:szCs w:val="22"/>
        </w:rPr>
        <w:t>Místo a datum: Ve Slavkově u Brna</w:t>
      </w:r>
      <w:r w:rsidRPr="0035753D">
        <w:rPr>
          <w:rFonts w:ascii="Arial Narrow" w:hAnsi="Arial Narrow"/>
          <w:sz w:val="22"/>
          <w:szCs w:val="22"/>
        </w:rPr>
        <w:t xml:space="preserve"> dne</w:t>
      </w:r>
      <w:r>
        <w:rPr>
          <w:rFonts w:ascii="Arial Narrow" w:hAnsi="Arial Narrow"/>
          <w:sz w:val="22"/>
          <w:szCs w:val="22"/>
        </w:rPr>
        <w:t xml:space="preserve">                        </w:t>
      </w:r>
      <w:r>
        <w:rPr>
          <w:rFonts w:ascii="Arial Narrow" w:hAnsi="Arial Narrow"/>
          <w:sz w:val="22"/>
          <w:szCs w:val="22"/>
        </w:rPr>
        <w:tab/>
      </w:r>
      <w:r>
        <w:rPr>
          <w:rFonts w:ascii="Arial Narrow" w:hAnsi="Arial Narrow"/>
          <w:sz w:val="22"/>
          <w:szCs w:val="22"/>
        </w:rPr>
        <w:tab/>
      </w:r>
      <w:r w:rsidRPr="0035753D">
        <w:rPr>
          <w:rFonts w:ascii="Arial Narrow" w:hAnsi="Arial Narrow"/>
          <w:sz w:val="22"/>
          <w:szCs w:val="22"/>
        </w:rPr>
        <w:t xml:space="preserve">Místo a datum: </w:t>
      </w:r>
      <w:proofErr w:type="gramStart"/>
      <w:r w:rsidRPr="00BF2EA2">
        <w:rPr>
          <w:rFonts w:ascii="Arial Narrow" w:hAnsi="Arial Narrow"/>
          <w:sz w:val="22"/>
          <w:szCs w:val="22"/>
          <w:highlight w:val="yellow"/>
        </w:rPr>
        <w:t>…..</w:t>
      </w:r>
      <w:proofErr w:type="gramEnd"/>
    </w:p>
    <w:p w:rsidR="007A1584" w:rsidRPr="00F31AF4" w:rsidRDefault="007A1584" w:rsidP="007A1584">
      <w:pPr>
        <w:rPr>
          <w:rFonts w:ascii="Arial Narrow" w:hAnsi="Arial Narrow"/>
          <w:noProof/>
          <w:sz w:val="22"/>
          <w:szCs w:val="22"/>
          <w:lang w:val="sk-SK" w:eastAsia="sk-SK"/>
        </w:rPr>
      </w:pPr>
    </w:p>
    <w:p w:rsidR="007A1584" w:rsidRPr="0096734E" w:rsidRDefault="007A1584" w:rsidP="007A1584">
      <w:pPr>
        <w:rPr>
          <w:rFonts w:ascii="Arial Narrow" w:hAnsi="Arial Narrow"/>
          <w:sz w:val="22"/>
          <w:szCs w:val="22"/>
        </w:rPr>
      </w:pPr>
    </w:p>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p w:rsidR="007A1584" w:rsidRDefault="007A1584"/>
    <w:tbl>
      <w:tblPr>
        <w:tblW w:w="9369" w:type="dxa"/>
        <w:tblInd w:w="55" w:type="dxa"/>
        <w:tblCellMar>
          <w:left w:w="70" w:type="dxa"/>
          <w:right w:w="70" w:type="dxa"/>
        </w:tblCellMar>
        <w:tblLook w:val="04A0"/>
      </w:tblPr>
      <w:tblGrid>
        <w:gridCol w:w="1291"/>
        <w:gridCol w:w="2693"/>
        <w:gridCol w:w="2410"/>
        <w:gridCol w:w="2975"/>
      </w:tblGrid>
      <w:tr w:rsidR="007A1584" w:rsidRPr="001E2BCA" w:rsidTr="00527F0A">
        <w:trPr>
          <w:trHeight w:val="130"/>
        </w:trPr>
        <w:tc>
          <w:tcPr>
            <w:tcW w:w="9369" w:type="dxa"/>
            <w:gridSpan w:val="4"/>
            <w:tcBorders>
              <w:top w:val="single" w:sz="8" w:space="0" w:color="auto"/>
              <w:left w:val="single" w:sz="8" w:space="0" w:color="auto"/>
              <w:bottom w:val="single" w:sz="8" w:space="0" w:color="auto"/>
              <w:right w:val="single" w:sz="8" w:space="0" w:color="000000"/>
            </w:tcBorders>
            <w:shd w:val="clear" w:color="000000" w:fill="E0E0E0"/>
            <w:vAlign w:val="bottom"/>
            <w:hideMark/>
          </w:tcPr>
          <w:p w:rsidR="007A1584" w:rsidRPr="001E2BCA" w:rsidRDefault="007A1584" w:rsidP="00527F0A">
            <w:pPr>
              <w:jc w:val="center"/>
              <w:rPr>
                <w:b/>
                <w:bCs/>
                <w:i/>
                <w:iCs/>
                <w:sz w:val="22"/>
                <w:szCs w:val="22"/>
              </w:rPr>
            </w:pPr>
            <w:r w:rsidRPr="001E2BCA">
              <w:rPr>
                <w:b/>
                <w:bCs/>
                <w:i/>
                <w:iCs/>
                <w:sz w:val="22"/>
                <w:szCs w:val="22"/>
              </w:rPr>
              <w:lastRenderedPageBreak/>
              <w:t xml:space="preserve">1. </w:t>
            </w:r>
            <w:r>
              <w:rPr>
                <w:b/>
                <w:bCs/>
                <w:i/>
                <w:iCs/>
                <w:sz w:val="22"/>
                <w:szCs w:val="22"/>
              </w:rPr>
              <w:t>Veřejná z</w:t>
            </w:r>
            <w:r w:rsidRPr="001E2BCA">
              <w:rPr>
                <w:b/>
                <w:bCs/>
                <w:i/>
                <w:iCs/>
                <w:sz w:val="22"/>
                <w:szCs w:val="22"/>
              </w:rPr>
              <w:t>akázka</w:t>
            </w:r>
          </w:p>
        </w:tc>
      </w:tr>
      <w:tr w:rsidR="007A1584" w:rsidRPr="001E2BCA" w:rsidTr="00527F0A">
        <w:trPr>
          <w:trHeight w:val="602"/>
        </w:trPr>
        <w:tc>
          <w:tcPr>
            <w:tcW w:w="9369" w:type="dxa"/>
            <w:gridSpan w:val="4"/>
            <w:tcBorders>
              <w:top w:val="single" w:sz="8" w:space="0" w:color="auto"/>
              <w:left w:val="single" w:sz="8" w:space="0" w:color="auto"/>
              <w:bottom w:val="single" w:sz="8" w:space="0" w:color="auto"/>
              <w:right w:val="single" w:sz="8" w:space="0" w:color="000000"/>
            </w:tcBorders>
            <w:hideMark/>
          </w:tcPr>
          <w:p w:rsidR="007A1584" w:rsidRPr="001E2BCA" w:rsidRDefault="007A1584" w:rsidP="00527F0A">
            <w:pPr>
              <w:jc w:val="center"/>
              <w:rPr>
                <w:sz w:val="22"/>
                <w:szCs w:val="22"/>
              </w:rPr>
            </w:pPr>
            <w:r>
              <w:rPr>
                <w:rFonts w:eastAsia="SimSun"/>
                <w:sz w:val="22"/>
                <w:szCs w:val="22"/>
              </w:rPr>
              <w:t>zakázka malého rozsahu na dodávky</w:t>
            </w:r>
          </w:p>
        </w:tc>
      </w:tr>
      <w:tr w:rsidR="007A1584" w:rsidRPr="001E2BCA" w:rsidTr="00527F0A">
        <w:trPr>
          <w:trHeight w:val="467"/>
        </w:trPr>
        <w:tc>
          <w:tcPr>
            <w:tcW w:w="1291" w:type="dxa"/>
            <w:tcBorders>
              <w:top w:val="nil"/>
              <w:left w:val="single" w:sz="8" w:space="0" w:color="auto"/>
              <w:bottom w:val="single" w:sz="8" w:space="0" w:color="auto"/>
              <w:right w:val="single" w:sz="8" w:space="0" w:color="auto"/>
            </w:tcBorders>
            <w:vAlign w:val="center"/>
            <w:hideMark/>
          </w:tcPr>
          <w:p w:rsidR="007A1584" w:rsidRPr="001E2BCA" w:rsidRDefault="007A1584" w:rsidP="00527F0A">
            <w:pPr>
              <w:jc w:val="center"/>
              <w:rPr>
                <w:sz w:val="22"/>
                <w:szCs w:val="22"/>
              </w:rPr>
            </w:pPr>
            <w:r w:rsidRPr="001E2BCA">
              <w:rPr>
                <w:sz w:val="22"/>
                <w:szCs w:val="22"/>
              </w:rPr>
              <w:t>Název:</w:t>
            </w:r>
          </w:p>
        </w:tc>
        <w:tc>
          <w:tcPr>
            <w:tcW w:w="8078" w:type="dxa"/>
            <w:gridSpan w:val="3"/>
            <w:tcBorders>
              <w:top w:val="single" w:sz="8" w:space="0" w:color="auto"/>
              <w:left w:val="nil"/>
              <w:bottom w:val="single" w:sz="8" w:space="0" w:color="auto"/>
              <w:right w:val="single" w:sz="8" w:space="0" w:color="000000"/>
            </w:tcBorders>
            <w:vAlign w:val="center"/>
            <w:hideMark/>
          </w:tcPr>
          <w:p w:rsidR="007A1584" w:rsidRDefault="007A1584" w:rsidP="00527F0A">
            <w:pPr>
              <w:ind w:left="2832" w:hanging="2832"/>
              <w:jc w:val="center"/>
              <w:rPr>
                <w:b/>
                <w:bCs/>
                <w:color w:val="000000"/>
              </w:rPr>
            </w:pPr>
          </w:p>
          <w:p w:rsidR="007A1584" w:rsidRDefault="007A1584" w:rsidP="00527F0A">
            <w:pPr>
              <w:ind w:left="2832" w:hanging="2832"/>
              <w:jc w:val="center"/>
              <w:rPr>
                <w:b/>
              </w:rPr>
            </w:pPr>
            <w:r w:rsidRPr="009C3E4A">
              <w:rPr>
                <w:b/>
                <w:bCs/>
                <w:color w:val="000000"/>
                <w:sz w:val="22"/>
              </w:rPr>
              <w:t>„</w:t>
            </w:r>
            <w:r>
              <w:rPr>
                <w:b/>
                <w:bCs/>
                <w:color w:val="000000"/>
                <w:sz w:val="22"/>
              </w:rPr>
              <w:t xml:space="preserve"> Nákup malotraktoru pro</w:t>
            </w:r>
            <w:r>
              <w:rPr>
                <w:b/>
              </w:rPr>
              <w:t xml:space="preserve"> Technické služby města Slavkov u</w:t>
            </w:r>
          </w:p>
          <w:p w:rsidR="007A1584" w:rsidRPr="009C3E4A" w:rsidRDefault="007A1584" w:rsidP="00527F0A">
            <w:pPr>
              <w:ind w:left="2832" w:hanging="2832"/>
              <w:jc w:val="center"/>
              <w:rPr>
                <w:b/>
                <w:bCs/>
                <w:color w:val="000000"/>
                <w:sz w:val="22"/>
              </w:rPr>
            </w:pPr>
            <w:r>
              <w:rPr>
                <w:b/>
              </w:rPr>
              <w:t>Brna (nové)</w:t>
            </w:r>
            <w:r>
              <w:rPr>
                <w:b/>
                <w:sz w:val="22"/>
                <w:szCs w:val="22"/>
              </w:rPr>
              <w:t>“</w:t>
            </w:r>
          </w:p>
          <w:p w:rsidR="007A1584" w:rsidRPr="001E2B6E" w:rsidRDefault="007A1584" w:rsidP="00527F0A">
            <w:pPr>
              <w:ind w:left="2832" w:hanging="2832"/>
              <w:jc w:val="center"/>
              <w:rPr>
                <w:b/>
                <w:bCs/>
                <w:color w:val="000000"/>
              </w:rPr>
            </w:pPr>
          </w:p>
        </w:tc>
      </w:tr>
      <w:tr w:rsidR="007A1584" w:rsidRPr="001E2BCA" w:rsidTr="00527F0A">
        <w:trPr>
          <w:trHeight w:val="249"/>
        </w:trPr>
        <w:tc>
          <w:tcPr>
            <w:tcW w:w="9369" w:type="dxa"/>
            <w:gridSpan w:val="4"/>
            <w:tcBorders>
              <w:top w:val="single" w:sz="8" w:space="0" w:color="auto"/>
              <w:left w:val="single" w:sz="8" w:space="0" w:color="auto"/>
              <w:bottom w:val="single" w:sz="8" w:space="0" w:color="auto"/>
              <w:right w:val="single" w:sz="8" w:space="0" w:color="000000"/>
            </w:tcBorders>
            <w:shd w:val="clear" w:color="000000" w:fill="E0E0E0"/>
            <w:vAlign w:val="bottom"/>
            <w:hideMark/>
          </w:tcPr>
          <w:p w:rsidR="007A1584" w:rsidRPr="001E2BCA" w:rsidRDefault="007A1584" w:rsidP="00527F0A">
            <w:pPr>
              <w:jc w:val="center"/>
              <w:rPr>
                <w:b/>
                <w:bCs/>
                <w:i/>
                <w:iCs/>
                <w:sz w:val="22"/>
                <w:szCs w:val="22"/>
              </w:rPr>
            </w:pPr>
            <w:r w:rsidRPr="001E2BCA">
              <w:rPr>
                <w:b/>
                <w:bCs/>
                <w:i/>
                <w:iCs/>
                <w:sz w:val="22"/>
                <w:szCs w:val="22"/>
              </w:rPr>
              <w:t xml:space="preserve">2. Základní identifikační údaje </w:t>
            </w:r>
            <w:r>
              <w:rPr>
                <w:b/>
                <w:bCs/>
                <w:i/>
                <w:iCs/>
                <w:sz w:val="22"/>
                <w:szCs w:val="22"/>
              </w:rPr>
              <w:t>dodavatele</w:t>
            </w:r>
          </w:p>
        </w:tc>
      </w:tr>
      <w:tr w:rsidR="007A1584" w:rsidRPr="001E2BCA" w:rsidTr="00527F0A">
        <w:trPr>
          <w:trHeight w:val="504"/>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sidRPr="001E2BCA">
              <w:rPr>
                <w:sz w:val="22"/>
                <w:szCs w:val="22"/>
              </w:rPr>
              <w:t>Obchodní firma nebo název</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504"/>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Pr>
                <w:sz w:val="22"/>
                <w:szCs w:val="22"/>
              </w:rPr>
              <w:t>Sídlo</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255"/>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sidRPr="001E2BCA">
              <w:rPr>
                <w:sz w:val="22"/>
                <w:szCs w:val="22"/>
              </w:rPr>
              <w:t>Právní forma</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130"/>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sidRPr="001E2BCA">
              <w:rPr>
                <w:sz w:val="22"/>
                <w:szCs w:val="22"/>
              </w:rPr>
              <w:t>Tel./fax:</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130"/>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sidRPr="001E2BCA">
              <w:rPr>
                <w:sz w:val="22"/>
                <w:szCs w:val="22"/>
              </w:rPr>
              <w:t>E-mail:</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130"/>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sidRPr="001E2BCA">
              <w:rPr>
                <w:sz w:val="22"/>
                <w:szCs w:val="22"/>
              </w:rPr>
              <w:t>IČ</w:t>
            </w:r>
            <w:r>
              <w:rPr>
                <w:sz w:val="22"/>
                <w:szCs w:val="22"/>
              </w:rPr>
              <w:t>O</w:t>
            </w:r>
            <w:r w:rsidRPr="001E2BCA">
              <w:rPr>
                <w:sz w:val="22"/>
                <w:szCs w:val="22"/>
              </w:rPr>
              <w:t>/DIČ</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255"/>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sidRPr="001E2BCA">
              <w:rPr>
                <w:sz w:val="22"/>
                <w:szCs w:val="22"/>
              </w:rPr>
              <w:t>Č. účtu/banka</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430"/>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sidRPr="001E2BCA">
              <w:rPr>
                <w:sz w:val="22"/>
                <w:szCs w:val="22"/>
              </w:rPr>
              <w:t>Spisová značka v obchodním rejstříku:</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496"/>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sidRPr="001E2BCA">
              <w:rPr>
                <w:sz w:val="22"/>
                <w:szCs w:val="22"/>
              </w:rPr>
              <w:t>Osoba oprávněná jednat za uchazeče:</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255"/>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sidRPr="001E2BCA">
              <w:rPr>
                <w:sz w:val="22"/>
                <w:szCs w:val="22"/>
              </w:rPr>
              <w:t>Kontaktní osoba:</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130"/>
        </w:trPr>
        <w:tc>
          <w:tcPr>
            <w:tcW w:w="3984" w:type="dxa"/>
            <w:gridSpan w:val="2"/>
            <w:tcBorders>
              <w:top w:val="nil"/>
              <w:left w:val="single" w:sz="8" w:space="0" w:color="auto"/>
              <w:bottom w:val="single" w:sz="8" w:space="0" w:color="auto"/>
              <w:right w:val="single" w:sz="8" w:space="0" w:color="auto"/>
            </w:tcBorders>
            <w:hideMark/>
          </w:tcPr>
          <w:p w:rsidR="007A1584" w:rsidRPr="001E2BCA" w:rsidRDefault="007A1584" w:rsidP="00527F0A">
            <w:pPr>
              <w:rPr>
                <w:sz w:val="22"/>
                <w:szCs w:val="22"/>
              </w:rPr>
            </w:pPr>
            <w:r w:rsidRPr="001E2BCA">
              <w:rPr>
                <w:sz w:val="22"/>
                <w:szCs w:val="22"/>
              </w:rPr>
              <w:t>Tel./fax:</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130"/>
        </w:trPr>
        <w:tc>
          <w:tcPr>
            <w:tcW w:w="3984" w:type="dxa"/>
            <w:gridSpan w:val="2"/>
            <w:tcBorders>
              <w:top w:val="nil"/>
              <w:left w:val="single" w:sz="8" w:space="0" w:color="auto"/>
              <w:bottom w:val="single" w:sz="8" w:space="0" w:color="auto"/>
              <w:right w:val="single" w:sz="8" w:space="0" w:color="auto"/>
            </w:tcBorders>
            <w:hideMark/>
          </w:tcPr>
          <w:p w:rsidR="007A1584" w:rsidRPr="00D81CAD" w:rsidRDefault="007A1584" w:rsidP="00527F0A">
            <w:pPr>
              <w:rPr>
                <w:sz w:val="22"/>
                <w:szCs w:val="22"/>
              </w:rPr>
            </w:pPr>
            <w:r w:rsidRPr="00D81CAD">
              <w:rPr>
                <w:sz w:val="22"/>
                <w:szCs w:val="22"/>
              </w:rPr>
              <w:t>E-mail:</w:t>
            </w:r>
          </w:p>
        </w:tc>
        <w:tc>
          <w:tcPr>
            <w:tcW w:w="5385" w:type="dxa"/>
            <w:gridSpan w:val="2"/>
            <w:tcBorders>
              <w:top w:val="single" w:sz="8" w:space="0" w:color="auto"/>
              <w:left w:val="nil"/>
              <w:bottom w:val="single" w:sz="8" w:space="0" w:color="auto"/>
              <w:right w:val="single" w:sz="8" w:space="0" w:color="000000"/>
            </w:tcBorders>
            <w:hideMark/>
          </w:tcPr>
          <w:p w:rsidR="007A1584" w:rsidRPr="001E2BCA" w:rsidRDefault="007A1584" w:rsidP="00527F0A">
            <w:pPr>
              <w:rPr>
                <w:sz w:val="22"/>
                <w:szCs w:val="22"/>
              </w:rPr>
            </w:pPr>
            <w:r w:rsidRPr="001E2BCA">
              <w:rPr>
                <w:sz w:val="22"/>
                <w:szCs w:val="22"/>
              </w:rPr>
              <w:t> </w:t>
            </w:r>
          </w:p>
        </w:tc>
      </w:tr>
      <w:tr w:rsidR="007A1584" w:rsidRPr="001E2BCA" w:rsidTr="00527F0A">
        <w:trPr>
          <w:trHeight w:val="249"/>
        </w:trPr>
        <w:tc>
          <w:tcPr>
            <w:tcW w:w="9369" w:type="dxa"/>
            <w:gridSpan w:val="4"/>
            <w:tcBorders>
              <w:top w:val="single" w:sz="8" w:space="0" w:color="auto"/>
              <w:left w:val="single" w:sz="8" w:space="0" w:color="auto"/>
              <w:bottom w:val="single" w:sz="8" w:space="0" w:color="auto"/>
              <w:right w:val="single" w:sz="8" w:space="0" w:color="000000"/>
            </w:tcBorders>
            <w:shd w:val="clear" w:color="000000" w:fill="E0E0E0"/>
            <w:vAlign w:val="bottom"/>
            <w:hideMark/>
          </w:tcPr>
          <w:p w:rsidR="007A1584" w:rsidRPr="00BF33EE" w:rsidRDefault="007A1584" w:rsidP="00527F0A">
            <w:pPr>
              <w:jc w:val="center"/>
              <w:rPr>
                <w:b/>
                <w:bCs/>
                <w:i/>
                <w:iCs/>
                <w:sz w:val="22"/>
                <w:szCs w:val="22"/>
              </w:rPr>
            </w:pPr>
            <w:r w:rsidRPr="00BF33EE">
              <w:rPr>
                <w:b/>
                <w:bCs/>
                <w:i/>
                <w:iCs/>
                <w:sz w:val="22"/>
                <w:szCs w:val="22"/>
              </w:rPr>
              <w:t>3. Základní hodnotící kritérium: nejnižší nabídková cena včetně DPH</w:t>
            </w:r>
            <w:r>
              <w:rPr>
                <w:b/>
                <w:bCs/>
                <w:i/>
                <w:iCs/>
                <w:sz w:val="22"/>
                <w:szCs w:val="22"/>
              </w:rPr>
              <w:t xml:space="preserve"> </w:t>
            </w:r>
          </w:p>
        </w:tc>
      </w:tr>
      <w:tr w:rsidR="007A1584" w:rsidRPr="001E2BCA" w:rsidTr="00527F0A">
        <w:trPr>
          <w:trHeight w:val="130"/>
        </w:trPr>
        <w:tc>
          <w:tcPr>
            <w:tcW w:w="9369" w:type="dxa"/>
            <w:gridSpan w:val="4"/>
            <w:tcBorders>
              <w:top w:val="single" w:sz="8" w:space="0" w:color="auto"/>
              <w:left w:val="single" w:sz="8" w:space="0" w:color="auto"/>
              <w:bottom w:val="single" w:sz="8" w:space="0" w:color="auto"/>
              <w:right w:val="single" w:sz="8" w:space="0" w:color="000000"/>
            </w:tcBorders>
            <w:shd w:val="clear" w:color="000000" w:fill="E0E0E0"/>
            <w:vAlign w:val="bottom"/>
            <w:hideMark/>
          </w:tcPr>
          <w:p w:rsidR="007A1584" w:rsidRPr="00BF33EE" w:rsidRDefault="007A1584" w:rsidP="00527F0A">
            <w:pPr>
              <w:jc w:val="center"/>
              <w:rPr>
                <w:b/>
                <w:bCs/>
                <w:i/>
                <w:iCs/>
                <w:sz w:val="22"/>
                <w:szCs w:val="22"/>
              </w:rPr>
            </w:pPr>
            <w:r w:rsidRPr="00BF33EE">
              <w:rPr>
                <w:b/>
                <w:bCs/>
                <w:i/>
                <w:iCs/>
                <w:sz w:val="22"/>
                <w:szCs w:val="22"/>
              </w:rPr>
              <w:t>Nabídková cena v Kč – váha 100 %</w:t>
            </w:r>
          </w:p>
        </w:tc>
      </w:tr>
      <w:tr w:rsidR="007A1584" w:rsidRPr="001E2BCA" w:rsidTr="00527F0A">
        <w:trPr>
          <w:trHeight w:val="504"/>
        </w:trPr>
        <w:tc>
          <w:tcPr>
            <w:tcW w:w="3984" w:type="dxa"/>
            <w:gridSpan w:val="2"/>
            <w:tcBorders>
              <w:top w:val="single" w:sz="8" w:space="0" w:color="auto"/>
              <w:left w:val="single" w:sz="8" w:space="0" w:color="auto"/>
              <w:bottom w:val="single" w:sz="8" w:space="0" w:color="auto"/>
              <w:right w:val="single" w:sz="8" w:space="0" w:color="000000"/>
            </w:tcBorders>
            <w:vAlign w:val="center"/>
            <w:hideMark/>
          </w:tcPr>
          <w:p w:rsidR="007A1584" w:rsidRPr="001E2BCA" w:rsidRDefault="007A1584" w:rsidP="00527F0A">
            <w:pPr>
              <w:jc w:val="center"/>
              <w:rPr>
                <w:b/>
                <w:bCs/>
                <w:sz w:val="22"/>
                <w:szCs w:val="22"/>
              </w:rPr>
            </w:pPr>
            <w:r w:rsidRPr="001E2BCA">
              <w:rPr>
                <w:b/>
                <w:bCs/>
                <w:sz w:val="22"/>
                <w:szCs w:val="22"/>
              </w:rPr>
              <w:t>Cena celkem bez DPH</w:t>
            </w:r>
          </w:p>
        </w:tc>
        <w:tc>
          <w:tcPr>
            <w:tcW w:w="2410" w:type="dxa"/>
            <w:tcBorders>
              <w:top w:val="nil"/>
              <w:left w:val="nil"/>
              <w:bottom w:val="single" w:sz="8" w:space="0" w:color="auto"/>
              <w:right w:val="single" w:sz="8" w:space="0" w:color="auto"/>
            </w:tcBorders>
            <w:vAlign w:val="center"/>
            <w:hideMark/>
          </w:tcPr>
          <w:p w:rsidR="007A1584" w:rsidRPr="001E2BCA" w:rsidRDefault="007A1584" w:rsidP="00527F0A">
            <w:pPr>
              <w:jc w:val="center"/>
              <w:rPr>
                <w:b/>
                <w:sz w:val="22"/>
                <w:szCs w:val="22"/>
              </w:rPr>
            </w:pPr>
            <w:r w:rsidRPr="001E2BCA">
              <w:rPr>
                <w:b/>
                <w:sz w:val="22"/>
                <w:szCs w:val="22"/>
              </w:rPr>
              <w:t>DPH 21 %</w:t>
            </w:r>
          </w:p>
        </w:tc>
        <w:tc>
          <w:tcPr>
            <w:tcW w:w="2975" w:type="dxa"/>
            <w:tcBorders>
              <w:top w:val="nil"/>
              <w:left w:val="nil"/>
              <w:bottom w:val="single" w:sz="8" w:space="0" w:color="auto"/>
              <w:right w:val="single" w:sz="8" w:space="0" w:color="auto"/>
            </w:tcBorders>
            <w:vAlign w:val="center"/>
            <w:hideMark/>
          </w:tcPr>
          <w:p w:rsidR="007A1584" w:rsidRPr="001E2BCA" w:rsidRDefault="007A1584" w:rsidP="00527F0A">
            <w:pPr>
              <w:jc w:val="center"/>
              <w:rPr>
                <w:b/>
                <w:sz w:val="22"/>
                <w:szCs w:val="22"/>
              </w:rPr>
            </w:pPr>
            <w:r w:rsidRPr="001E2BCA">
              <w:rPr>
                <w:b/>
                <w:sz w:val="22"/>
                <w:szCs w:val="22"/>
              </w:rPr>
              <w:t>Cena celkem včetně DPH</w:t>
            </w:r>
          </w:p>
        </w:tc>
      </w:tr>
      <w:tr w:rsidR="007A1584" w:rsidRPr="001E2BCA" w:rsidTr="00527F0A">
        <w:trPr>
          <w:trHeight w:val="236"/>
        </w:trPr>
        <w:tc>
          <w:tcPr>
            <w:tcW w:w="3984" w:type="dxa"/>
            <w:gridSpan w:val="2"/>
            <w:tcBorders>
              <w:top w:val="single" w:sz="8" w:space="0" w:color="auto"/>
              <w:left w:val="single" w:sz="8" w:space="0" w:color="auto"/>
              <w:bottom w:val="single" w:sz="8" w:space="0" w:color="auto"/>
              <w:right w:val="single" w:sz="8" w:space="0" w:color="000000"/>
            </w:tcBorders>
            <w:vAlign w:val="center"/>
            <w:hideMark/>
          </w:tcPr>
          <w:p w:rsidR="007A1584" w:rsidRDefault="007A1584" w:rsidP="00527F0A">
            <w:pPr>
              <w:jc w:val="center"/>
              <w:rPr>
                <w:b/>
                <w:bCs/>
                <w:sz w:val="22"/>
                <w:szCs w:val="22"/>
              </w:rPr>
            </w:pPr>
          </w:p>
          <w:p w:rsidR="007A1584" w:rsidRDefault="007A1584" w:rsidP="00527F0A">
            <w:pPr>
              <w:jc w:val="center"/>
              <w:rPr>
                <w:b/>
                <w:bCs/>
                <w:sz w:val="22"/>
                <w:szCs w:val="22"/>
              </w:rPr>
            </w:pPr>
          </w:p>
          <w:p w:rsidR="007A1584" w:rsidRPr="001E2BCA" w:rsidRDefault="007A1584" w:rsidP="00527F0A">
            <w:pPr>
              <w:jc w:val="center"/>
              <w:rPr>
                <w:b/>
                <w:bCs/>
                <w:sz w:val="22"/>
                <w:szCs w:val="22"/>
              </w:rPr>
            </w:pPr>
          </w:p>
        </w:tc>
        <w:tc>
          <w:tcPr>
            <w:tcW w:w="2410" w:type="dxa"/>
            <w:tcBorders>
              <w:top w:val="nil"/>
              <w:left w:val="nil"/>
              <w:bottom w:val="single" w:sz="8" w:space="0" w:color="auto"/>
              <w:right w:val="single" w:sz="8" w:space="0" w:color="auto"/>
            </w:tcBorders>
            <w:vAlign w:val="center"/>
            <w:hideMark/>
          </w:tcPr>
          <w:p w:rsidR="007A1584" w:rsidRPr="001E2BCA" w:rsidRDefault="007A1584" w:rsidP="00527F0A">
            <w:pPr>
              <w:jc w:val="center"/>
              <w:rPr>
                <w:b/>
                <w:sz w:val="22"/>
                <w:szCs w:val="22"/>
              </w:rPr>
            </w:pPr>
          </w:p>
        </w:tc>
        <w:tc>
          <w:tcPr>
            <w:tcW w:w="2975" w:type="dxa"/>
            <w:tcBorders>
              <w:top w:val="nil"/>
              <w:left w:val="nil"/>
              <w:bottom w:val="single" w:sz="8" w:space="0" w:color="auto"/>
              <w:right w:val="single" w:sz="8" w:space="0" w:color="auto"/>
            </w:tcBorders>
            <w:vAlign w:val="center"/>
            <w:hideMark/>
          </w:tcPr>
          <w:p w:rsidR="007A1584" w:rsidRPr="001E2BCA" w:rsidRDefault="007A1584" w:rsidP="00527F0A">
            <w:pPr>
              <w:jc w:val="center"/>
              <w:rPr>
                <w:b/>
                <w:sz w:val="22"/>
                <w:szCs w:val="22"/>
              </w:rPr>
            </w:pPr>
          </w:p>
        </w:tc>
      </w:tr>
    </w:tbl>
    <w:p w:rsidR="007A1584" w:rsidRDefault="007A1584"/>
    <w:sectPr w:rsidR="007A1584" w:rsidSect="00144F0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Nadpis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AFF7A6F"/>
    <w:multiLevelType w:val="hybridMultilevel"/>
    <w:tmpl w:val="9DF44922"/>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7732F18"/>
    <w:multiLevelType w:val="multilevel"/>
    <w:tmpl w:val="1DFA5590"/>
    <w:lvl w:ilvl="0">
      <w:start w:val="1"/>
      <w:numFmt w:val="upperRoman"/>
      <w:lvlText w:val="%1."/>
      <w:lvlJc w:val="left"/>
      <w:pPr>
        <w:tabs>
          <w:tab w:val="num" w:pos="864"/>
        </w:tabs>
        <w:ind w:left="864" w:hanging="504"/>
      </w:pPr>
      <w:rPr>
        <w:rFonts w:hint="default"/>
        <w:b/>
        <w:i w:val="0"/>
        <w:color w:val="000000"/>
        <w:sz w:val="24"/>
        <w:szCs w:val="24"/>
      </w:rPr>
    </w:lvl>
    <w:lvl w:ilvl="1">
      <w:start w:val="1"/>
      <w:numFmt w:val="decimal"/>
      <w:isLgl/>
      <w:lvlText w:val="%1.%2"/>
      <w:lvlJc w:val="left"/>
      <w:pPr>
        <w:tabs>
          <w:tab w:val="num" w:pos="480"/>
        </w:tabs>
        <w:ind w:left="48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nsid w:val="2CD75F50"/>
    <w:multiLevelType w:val="multilevel"/>
    <w:tmpl w:val="EA7C4AA8"/>
    <w:lvl w:ilvl="0">
      <w:start w:val="4"/>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6">
    <w:nsid w:val="2F620937"/>
    <w:multiLevelType w:val="multilevel"/>
    <w:tmpl w:val="6CCC6B24"/>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3EB3107B"/>
    <w:multiLevelType w:val="multilevel"/>
    <w:tmpl w:val="671035BA"/>
    <w:name w:val="WW8Num22"/>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8">
    <w:nsid w:val="43DF7E70"/>
    <w:multiLevelType w:val="hybridMultilevel"/>
    <w:tmpl w:val="BAEEF022"/>
    <w:lvl w:ilvl="0" w:tplc="EB3E5768">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624078E2"/>
    <w:multiLevelType w:val="hybridMultilevel"/>
    <w:tmpl w:val="7B2E1BF8"/>
    <w:lvl w:ilvl="0" w:tplc="8FC8900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6A95360C"/>
    <w:multiLevelType w:val="multilevel"/>
    <w:tmpl w:val="C8E2FCD4"/>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724F1118"/>
    <w:multiLevelType w:val="hybridMultilevel"/>
    <w:tmpl w:val="FA262EB0"/>
    <w:lvl w:ilvl="0" w:tplc="04050001">
      <w:start w:val="1"/>
      <w:numFmt w:val="bullet"/>
      <w:lvlText w:val=""/>
      <w:lvlJc w:val="left"/>
      <w:pPr>
        <w:ind w:left="1200" w:hanging="360"/>
      </w:pPr>
      <w:rPr>
        <w:rFonts w:ascii="Symbol" w:hAnsi="Symbol" w:hint="default"/>
      </w:rPr>
    </w:lvl>
    <w:lvl w:ilvl="1" w:tplc="04050003" w:tentative="1">
      <w:start w:val="1"/>
      <w:numFmt w:val="bullet"/>
      <w:lvlText w:val="o"/>
      <w:lvlJc w:val="left"/>
      <w:pPr>
        <w:ind w:left="1920" w:hanging="360"/>
      </w:pPr>
      <w:rPr>
        <w:rFonts w:ascii="Courier New" w:hAnsi="Courier New" w:cs="Courier New" w:hint="default"/>
      </w:rPr>
    </w:lvl>
    <w:lvl w:ilvl="2" w:tplc="04050005" w:tentative="1">
      <w:start w:val="1"/>
      <w:numFmt w:val="bullet"/>
      <w:lvlText w:val=""/>
      <w:lvlJc w:val="left"/>
      <w:pPr>
        <w:ind w:left="2640" w:hanging="360"/>
      </w:pPr>
      <w:rPr>
        <w:rFonts w:ascii="Wingdings" w:hAnsi="Wingdings" w:hint="default"/>
      </w:rPr>
    </w:lvl>
    <w:lvl w:ilvl="3" w:tplc="04050001" w:tentative="1">
      <w:start w:val="1"/>
      <w:numFmt w:val="bullet"/>
      <w:lvlText w:val=""/>
      <w:lvlJc w:val="left"/>
      <w:pPr>
        <w:ind w:left="3360" w:hanging="360"/>
      </w:pPr>
      <w:rPr>
        <w:rFonts w:ascii="Symbol" w:hAnsi="Symbol" w:hint="default"/>
      </w:rPr>
    </w:lvl>
    <w:lvl w:ilvl="4" w:tplc="04050003" w:tentative="1">
      <w:start w:val="1"/>
      <w:numFmt w:val="bullet"/>
      <w:lvlText w:val="o"/>
      <w:lvlJc w:val="left"/>
      <w:pPr>
        <w:ind w:left="4080" w:hanging="360"/>
      </w:pPr>
      <w:rPr>
        <w:rFonts w:ascii="Courier New" w:hAnsi="Courier New" w:cs="Courier New" w:hint="default"/>
      </w:rPr>
    </w:lvl>
    <w:lvl w:ilvl="5" w:tplc="04050005" w:tentative="1">
      <w:start w:val="1"/>
      <w:numFmt w:val="bullet"/>
      <w:lvlText w:val=""/>
      <w:lvlJc w:val="left"/>
      <w:pPr>
        <w:ind w:left="4800" w:hanging="360"/>
      </w:pPr>
      <w:rPr>
        <w:rFonts w:ascii="Wingdings" w:hAnsi="Wingdings" w:hint="default"/>
      </w:rPr>
    </w:lvl>
    <w:lvl w:ilvl="6" w:tplc="04050001" w:tentative="1">
      <w:start w:val="1"/>
      <w:numFmt w:val="bullet"/>
      <w:lvlText w:val=""/>
      <w:lvlJc w:val="left"/>
      <w:pPr>
        <w:ind w:left="5520" w:hanging="360"/>
      </w:pPr>
      <w:rPr>
        <w:rFonts w:ascii="Symbol" w:hAnsi="Symbol" w:hint="default"/>
      </w:rPr>
    </w:lvl>
    <w:lvl w:ilvl="7" w:tplc="04050003" w:tentative="1">
      <w:start w:val="1"/>
      <w:numFmt w:val="bullet"/>
      <w:lvlText w:val="o"/>
      <w:lvlJc w:val="left"/>
      <w:pPr>
        <w:ind w:left="6240" w:hanging="360"/>
      </w:pPr>
      <w:rPr>
        <w:rFonts w:ascii="Courier New" w:hAnsi="Courier New" w:cs="Courier New" w:hint="default"/>
      </w:rPr>
    </w:lvl>
    <w:lvl w:ilvl="8" w:tplc="04050005" w:tentative="1">
      <w:start w:val="1"/>
      <w:numFmt w:val="bullet"/>
      <w:lvlText w:val=""/>
      <w:lvlJc w:val="left"/>
      <w:pPr>
        <w:ind w:left="696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8"/>
  </w:num>
  <w:num w:numId="10">
    <w:abstractNumId w:val="9"/>
  </w:num>
  <w:num w:numId="11">
    <w:abstractNumId w:val="3"/>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savePreviewPicture/>
  <w:compat/>
  <w:rsids>
    <w:rsidRoot w:val="007A1584"/>
    <w:rsid w:val="00144F0C"/>
    <w:rsid w:val="007A1584"/>
    <w:rsid w:val="0090000C"/>
    <w:rsid w:val="00F55DA2"/>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A1584"/>
    <w:pPr>
      <w:suppressAutoHyphens/>
      <w:spacing w:after="0" w:line="240" w:lineRule="auto"/>
    </w:pPr>
    <w:rPr>
      <w:rFonts w:ascii="Times New Roman" w:eastAsia="Times New Roman" w:hAnsi="Times New Roman" w:cs="Times New Roman"/>
      <w:sz w:val="20"/>
      <w:szCs w:val="20"/>
      <w:lang w:eastAsia="ar-SA"/>
    </w:rPr>
  </w:style>
  <w:style w:type="paragraph" w:styleId="Nadpis1">
    <w:name w:val="heading 1"/>
    <w:basedOn w:val="Normln"/>
    <w:next w:val="Normln"/>
    <w:link w:val="Nadpis1Char"/>
    <w:qFormat/>
    <w:rsid w:val="007A1584"/>
    <w:pPr>
      <w:keepNext/>
      <w:numPr>
        <w:numId w:val="1"/>
      </w:numPr>
      <w:outlineLvl w:val="0"/>
    </w:pPr>
    <w:rPr>
      <w:b/>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A1584"/>
    <w:rPr>
      <w:rFonts w:ascii="Times New Roman" w:eastAsia="Times New Roman" w:hAnsi="Times New Roman" w:cs="Times New Roman"/>
      <w:b/>
      <w:sz w:val="20"/>
      <w:szCs w:val="20"/>
      <w:lang w:eastAsia="ar-SA"/>
    </w:rPr>
  </w:style>
  <w:style w:type="character" w:styleId="Hypertextovodkaz">
    <w:name w:val="Hyperlink"/>
    <w:semiHidden/>
    <w:unhideWhenUsed/>
    <w:rsid w:val="007A1584"/>
    <w:rPr>
      <w:color w:val="0000FF"/>
      <w:u w:val="single"/>
    </w:rPr>
  </w:style>
  <w:style w:type="paragraph" w:styleId="Nzev">
    <w:name w:val="Title"/>
    <w:basedOn w:val="Normln"/>
    <w:next w:val="Podtitul"/>
    <w:link w:val="NzevChar"/>
    <w:qFormat/>
    <w:rsid w:val="007A1584"/>
    <w:pPr>
      <w:jc w:val="center"/>
    </w:pPr>
    <w:rPr>
      <w:b/>
    </w:rPr>
  </w:style>
  <w:style w:type="character" w:customStyle="1" w:styleId="NzevChar">
    <w:name w:val="Název Char"/>
    <w:basedOn w:val="Standardnpsmoodstavce"/>
    <w:link w:val="Nzev"/>
    <w:rsid w:val="007A1584"/>
    <w:rPr>
      <w:rFonts w:ascii="Times New Roman" w:eastAsia="Times New Roman" w:hAnsi="Times New Roman" w:cs="Times New Roman"/>
      <w:b/>
      <w:sz w:val="20"/>
      <w:szCs w:val="20"/>
      <w:lang w:eastAsia="ar-SA"/>
    </w:rPr>
  </w:style>
  <w:style w:type="paragraph" w:styleId="Zkladntext">
    <w:name w:val="Body Text"/>
    <w:basedOn w:val="Normln"/>
    <w:link w:val="ZkladntextChar"/>
    <w:semiHidden/>
    <w:unhideWhenUsed/>
    <w:rsid w:val="007A1584"/>
    <w:pPr>
      <w:jc w:val="both"/>
    </w:pPr>
  </w:style>
  <w:style w:type="character" w:customStyle="1" w:styleId="ZkladntextChar">
    <w:name w:val="Základní text Char"/>
    <w:basedOn w:val="Standardnpsmoodstavce"/>
    <w:link w:val="Zkladntext"/>
    <w:semiHidden/>
    <w:rsid w:val="007A1584"/>
    <w:rPr>
      <w:rFonts w:ascii="Times New Roman" w:eastAsia="Times New Roman" w:hAnsi="Times New Roman" w:cs="Times New Roman"/>
      <w:sz w:val="20"/>
      <w:szCs w:val="20"/>
      <w:lang w:eastAsia="ar-SA"/>
    </w:rPr>
  </w:style>
  <w:style w:type="paragraph" w:styleId="Zkladntextodsazen">
    <w:name w:val="Body Text Indent"/>
    <w:basedOn w:val="Normln"/>
    <w:link w:val="ZkladntextodsazenChar"/>
    <w:semiHidden/>
    <w:unhideWhenUsed/>
    <w:rsid w:val="007A1584"/>
    <w:pPr>
      <w:ind w:left="709" w:hanging="709"/>
    </w:pPr>
  </w:style>
  <w:style w:type="character" w:customStyle="1" w:styleId="ZkladntextodsazenChar">
    <w:name w:val="Základní text odsazený Char"/>
    <w:basedOn w:val="Standardnpsmoodstavce"/>
    <w:link w:val="Zkladntextodsazen"/>
    <w:semiHidden/>
    <w:rsid w:val="007A1584"/>
    <w:rPr>
      <w:rFonts w:ascii="Times New Roman" w:eastAsia="Times New Roman" w:hAnsi="Times New Roman" w:cs="Times New Roman"/>
      <w:sz w:val="20"/>
      <w:szCs w:val="20"/>
      <w:lang w:eastAsia="ar-SA"/>
    </w:rPr>
  </w:style>
  <w:style w:type="paragraph" w:customStyle="1" w:styleId="Zkladntext31">
    <w:name w:val="Základní text 31"/>
    <w:basedOn w:val="Normln"/>
    <w:rsid w:val="007A1584"/>
    <w:pPr>
      <w:jc w:val="both"/>
    </w:pPr>
    <w:rPr>
      <w:sz w:val="24"/>
      <w:u w:val="single"/>
    </w:rPr>
  </w:style>
  <w:style w:type="paragraph" w:styleId="Podtitul">
    <w:name w:val="Subtitle"/>
    <w:basedOn w:val="Normln"/>
    <w:next w:val="Normln"/>
    <w:link w:val="PodtitulChar"/>
    <w:uiPriority w:val="11"/>
    <w:qFormat/>
    <w:rsid w:val="007A158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7A1584"/>
    <w:rPr>
      <w:rFonts w:asciiTheme="majorHAnsi" w:eastAsiaTheme="majorEastAsia" w:hAnsiTheme="majorHAnsi" w:cstheme="majorBidi"/>
      <w:i/>
      <w:iCs/>
      <w:color w:val="4F81BD" w:themeColor="accent1"/>
      <w:spacing w:val="15"/>
      <w:sz w:val="24"/>
      <w:szCs w:val="24"/>
      <w:lang w:eastAsia="ar-SA"/>
    </w:rPr>
  </w:style>
  <w:style w:type="paragraph" w:customStyle="1" w:styleId="CharChar">
    <w:name w:val=" Char Char"/>
    <w:basedOn w:val="Normln"/>
    <w:rsid w:val="007A1584"/>
    <w:pPr>
      <w:suppressAutoHyphens w:val="0"/>
      <w:spacing w:after="160" w:line="240" w:lineRule="exact"/>
    </w:pPr>
    <w:rPr>
      <w:rFonts w:ascii="Verdana" w:hAnsi="Verdana" w:cs="Verdana"/>
      <w:lang w:val="en-US" w:eastAsia="en-US"/>
    </w:rPr>
  </w:style>
  <w:style w:type="paragraph" w:styleId="Odstavecseseznamem">
    <w:name w:val="List Paragraph"/>
    <w:basedOn w:val="Normln"/>
    <w:link w:val="OdstavecseseznamemChar"/>
    <w:uiPriority w:val="34"/>
    <w:qFormat/>
    <w:rsid w:val="007A1584"/>
    <w:pPr>
      <w:suppressAutoHyphens w:val="0"/>
      <w:ind w:left="708"/>
    </w:pPr>
    <w:rPr>
      <w:sz w:val="24"/>
      <w:szCs w:val="24"/>
      <w:lang w:eastAsia="cs-CZ"/>
    </w:rPr>
  </w:style>
  <w:style w:type="character" w:customStyle="1" w:styleId="OdstavecseseznamemChar">
    <w:name w:val="Odstavec se seznamem Char"/>
    <w:link w:val="Odstavecseseznamem"/>
    <w:uiPriority w:val="34"/>
    <w:rsid w:val="007A1584"/>
    <w:rPr>
      <w:rFonts w:ascii="Times New Roman" w:eastAsia="Times New Roman" w:hAnsi="Times New Roman" w:cs="Times New Roman"/>
      <w:sz w:val="24"/>
      <w:szCs w:val="24"/>
      <w:lang w:eastAsia="cs-CZ"/>
    </w:rPr>
  </w:style>
</w:styles>
</file>

<file path=word/webSettings.xml><?xml version="1.0" encoding="utf-8"?>
<w:webSettings xmlns:r="http://schemas.openxmlformats.org/officeDocument/2006/relationships" xmlns:w="http://schemas.openxmlformats.org/wordprocessingml/2006/main">
  <w:divs>
    <w:div w:id="995573178">
      <w:bodyDiv w:val="1"/>
      <w:marLeft w:val="0"/>
      <w:marRight w:val="0"/>
      <w:marTop w:val="0"/>
      <w:marBottom w:val="0"/>
      <w:divBdr>
        <w:top w:val="none" w:sz="0" w:space="0" w:color="auto"/>
        <w:left w:val="none" w:sz="0" w:space="0" w:color="auto"/>
        <w:bottom w:val="none" w:sz="0" w:space="0" w:color="auto"/>
        <w:right w:val="none" w:sz="0" w:space="0" w:color="auto"/>
      </w:divBdr>
    </w:div>
    <w:div w:id="997416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ditel@tsslavkov.cz" TargetMode="External"/><Relationship Id="rId3" Type="http://schemas.openxmlformats.org/officeDocument/2006/relationships/settings" Target="settings.xml"/><Relationship Id="rId7" Type="http://schemas.openxmlformats.org/officeDocument/2006/relationships/hyperlink" Target="mailto:reditel@tsslavkov.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ditel@tsslavkov.cz" TargetMode="External"/><Relationship Id="rId11" Type="http://schemas.openxmlformats.org/officeDocument/2006/relationships/theme" Target="theme/theme1.xml"/><Relationship Id="rId5" Type="http://schemas.openxmlformats.org/officeDocument/2006/relationships/hyperlink" Target="mailto:reditel@tsslavkov.cz"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ditel@tsslavkov.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15</Pages>
  <Words>6146</Words>
  <Characters>36264</Characters>
  <Application>Microsoft Office Word</Application>
  <DocSecurity>0</DocSecurity>
  <Lines>302</Lines>
  <Paragraphs>84</Paragraphs>
  <ScaleCrop>false</ScaleCrop>
  <Company>Hewlett-Packard Company</Company>
  <LinksUpToDate>false</LinksUpToDate>
  <CharactersWithSpaces>42326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TSMS</dc:creator>
  <cp:lastModifiedBy>TSMS</cp:lastModifiedBy>
  <cp:revision>1</cp:revision>
  <dcterms:created xsi:type="dcterms:W3CDTF">2024-06-19T08:29:00Z</dcterms:created>
  <dcterms:modified xsi:type="dcterms:W3CDTF">2024-06-19T08:36:00Z</dcterms:modified>
</cp:coreProperties>
</file>